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630" w:type="dxa"/>
        <w:tblInd w:w="-252" w:type="dxa"/>
        <w:tblLook w:val="04A0" w:firstRow="1" w:lastRow="0" w:firstColumn="1" w:lastColumn="0" w:noHBand="0" w:noVBand="1"/>
      </w:tblPr>
      <w:tblGrid>
        <w:gridCol w:w="3528"/>
        <w:gridCol w:w="6102"/>
      </w:tblGrid>
      <w:tr w:rsidR="00283CF0" w:rsidRPr="00270351" w14:paraId="5EBEB1E2" w14:textId="77777777" w:rsidTr="001D2395">
        <w:trPr>
          <w:trHeight w:val="763"/>
        </w:trPr>
        <w:tc>
          <w:tcPr>
            <w:tcW w:w="3528" w:type="dxa"/>
            <w:shd w:val="clear" w:color="auto" w:fill="auto"/>
          </w:tcPr>
          <w:p w14:paraId="742EACBB" w14:textId="77777777" w:rsidR="00283CF0" w:rsidRPr="00905899" w:rsidRDefault="00283CF0" w:rsidP="00907E9E">
            <w:pPr>
              <w:jc w:val="center"/>
              <w:rPr>
                <w:b/>
                <w:sz w:val="24"/>
                <w:szCs w:val="24"/>
              </w:rPr>
            </w:pPr>
            <w:r w:rsidRPr="00905899">
              <w:rPr>
                <w:b/>
                <w:sz w:val="24"/>
                <w:szCs w:val="24"/>
              </w:rPr>
              <w:t xml:space="preserve">ỦY BAN NHÂN DÂN </w:t>
            </w:r>
          </w:p>
          <w:p w14:paraId="3DA5898E" w14:textId="77777777" w:rsidR="00283CF0" w:rsidRPr="00905899" w:rsidRDefault="00283CF0" w:rsidP="00907E9E">
            <w:pPr>
              <w:jc w:val="center"/>
              <w:rPr>
                <w:b/>
                <w:sz w:val="24"/>
                <w:szCs w:val="24"/>
              </w:rPr>
            </w:pPr>
            <w:r w:rsidRPr="00905899">
              <w:rPr>
                <w:b/>
                <w:sz w:val="24"/>
                <w:szCs w:val="24"/>
              </w:rPr>
              <w:t xml:space="preserve">TỈNH </w:t>
            </w:r>
            <w:r w:rsidR="00326136" w:rsidRPr="00905899">
              <w:rPr>
                <w:b/>
                <w:sz w:val="24"/>
                <w:szCs w:val="24"/>
              </w:rPr>
              <w:t>ĐỒNG NAI</w:t>
            </w:r>
          </w:p>
          <w:p w14:paraId="129ADDBD" w14:textId="34099D88" w:rsidR="00283CF0" w:rsidRPr="00270351" w:rsidRDefault="00A85820" w:rsidP="00907E9E">
            <w:pPr>
              <w:jc w:val="center"/>
              <w:rPr>
                <w:sz w:val="26"/>
                <w:szCs w:val="26"/>
              </w:rPr>
            </w:pPr>
            <w:r>
              <w:rPr>
                <w:noProof/>
                <w:sz w:val="26"/>
                <w:szCs w:val="26"/>
              </w:rPr>
              <mc:AlternateContent>
                <mc:Choice Requires="wps">
                  <w:drawing>
                    <wp:anchor distT="4294967295" distB="4294967295" distL="114300" distR="114300" simplePos="0" relativeHeight="251656192" behindDoc="0" locked="0" layoutInCell="1" allowOverlap="1" wp14:anchorId="25CD9484" wp14:editId="414FF8D3">
                      <wp:simplePos x="0" y="0"/>
                      <wp:positionH relativeFrom="column">
                        <wp:posOffset>706120</wp:posOffset>
                      </wp:positionH>
                      <wp:positionV relativeFrom="paragraph">
                        <wp:posOffset>51434</wp:posOffset>
                      </wp:positionV>
                      <wp:extent cx="638175" cy="0"/>
                      <wp:effectExtent l="0" t="0" r="0" b="0"/>
                      <wp:wrapNone/>
                      <wp:docPr id="4"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817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EF5E69" id="Line 33"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5.6pt,4.05pt" to="105.8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" strokeweight=".26mm">
                      <v:stroke joinstyle="miter"/>
                    </v:line>
                  </w:pict>
                </mc:Fallback>
              </mc:AlternateContent>
            </w:r>
          </w:p>
        </w:tc>
        <w:tc>
          <w:tcPr>
            <w:tcW w:w="6102" w:type="dxa"/>
            <w:shd w:val="clear" w:color="auto" w:fill="auto"/>
          </w:tcPr>
          <w:p w14:paraId="5A394445" w14:textId="77777777" w:rsidR="00283CF0" w:rsidRPr="00905899" w:rsidRDefault="00283CF0" w:rsidP="00907E9E">
            <w:pPr>
              <w:jc w:val="center"/>
              <w:rPr>
                <w:b/>
                <w:bCs/>
                <w:sz w:val="24"/>
                <w:szCs w:val="24"/>
              </w:rPr>
            </w:pPr>
            <w:r w:rsidRPr="00905899">
              <w:rPr>
                <w:b/>
                <w:bCs/>
                <w:sz w:val="24"/>
                <w:szCs w:val="24"/>
              </w:rPr>
              <w:t xml:space="preserve">CỘNG HÒA XÃ HỘI CHỦ NGHĨA VIỆT NAM </w:t>
            </w:r>
          </w:p>
          <w:p w14:paraId="61FCF623" w14:textId="77777777" w:rsidR="00283CF0" w:rsidRPr="00270351" w:rsidRDefault="00283CF0" w:rsidP="00907E9E">
            <w:pPr>
              <w:jc w:val="center"/>
              <w:rPr>
                <w:b/>
                <w:bCs/>
                <w:sz w:val="26"/>
                <w:szCs w:val="26"/>
              </w:rPr>
            </w:pPr>
            <w:r w:rsidRPr="00270351">
              <w:rPr>
                <w:b/>
                <w:bCs/>
                <w:sz w:val="26"/>
                <w:szCs w:val="26"/>
              </w:rPr>
              <w:t>Độc lập - Tự do - Hạnh phúc</w:t>
            </w:r>
          </w:p>
          <w:p w14:paraId="407B8C35" w14:textId="3795838E" w:rsidR="00283CF0" w:rsidRPr="00270351" w:rsidRDefault="00A85820" w:rsidP="00907E9E">
            <w:pPr>
              <w:jc w:val="center"/>
              <w:rPr>
                <w:b/>
                <w:sz w:val="26"/>
                <w:szCs w:val="26"/>
              </w:rPr>
            </w:pPr>
            <w:r>
              <w:rPr>
                <w:b/>
                <w:noProof/>
                <w:sz w:val="26"/>
                <w:szCs w:val="26"/>
              </w:rPr>
              <mc:AlternateContent>
                <mc:Choice Requires="wps">
                  <w:drawing>
                    <wp:anchor distT="4294967295" distB="4294967295" distL="114300" distR="114300" simplePos="0" relativeHeight="251657216" behindDoc="0" locked="0" layoutInCell="1" allowOverlap="1" wp14:anchorId="5AC7639E" wp14:editId="412EB2FE">
                      <wp:simplePos x="0" y="0"/>
                      <wp:positionH relativeFrom="column">
                        <wp:posOffset>890905</wp:posOffset>
                      </wp:positionH>
                      <wp:positionV relativeFrom="paragraph">
                        <wp:posOffset>51434</wp:posOffset>
                      </wp:positionV>
                      <wp:extent cx="1971675" cy="0"/>
                      <wp:effectExtent l="0" t="0" r="0" b="0"/>
                      <wp:wrapNone/>
                      <wp:docPr id="3"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16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4E0BECF" id="_x0000_t32" coordsize="21600,21600" o:spt="32" o:oned="t" path="m,l21600,21600e" filled="f">
                      <v:path arrowok="t" fillok="f" o:connecttype="none"/>
                      <o:lock v:ext="edit" shapetype="t"/>
                    </v:shapetype>
                    <v:shape id="AutoShape 34" o:spid="_x0000_s1026" type="#_x0000_t32" style="position:absolute;margin-left:70.15pt;margin-top:4.05pt;width:155.25pt;height:0;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"/>
                  </w:pict>
                </mc:Fallback>
              </mc:AlternateContent>
            </w:r>
          </w:p>
        </w:tc>
      </w:tr>
      <w:tr w:rsidR="00283CF0" w:rsidRPr="00270351" w14:paraId="18AE866E" w14:textId="77777777" w:rsidTr="001D2395">
        <w:trPr>
          <w:trHeight w:val="280"/>
        </w:trPr>
        <w:tc>
          <w:tcPr>
            <w:tcW w:w="3528" w:type="dxa"/>
            <w:shd w:val="clear" w:color="auto" w:fill="auto"/>
          </w:tcPr>
          <w:p w14:paraId="54BB02C4" w14:textId="77777777" w:rsidR="00283CF0" w:rsidRPr="00270351" w:rsidRDefault="00283CF0" w:rsidP="00907E9E">
            <w:pPr>
              <w:jc w:val="center"/>
              <w:rPr>
                <w:sz w:val="26"/>
                <w:szCs w:val="26"/>
              </w:rPr>
            </w:pPr>
            <w:r w:rsidRPr="00270351">
              <w:rPr>
                <w:sz w:val="26"/>
                <w:szCs w:val="26"/>
              </w:rPr>
              <w:t>Số:        /TTr-UBND</w:t>
            </w:r>
          </w:p>
          <w:p w14:paraId="256606FA" w14:textId="77777777" w:rsidR="00D642E2" w:rsidRPr="00270351" w:rsidRDefault="00D642E2" w:rsidP="00227A35">
            <w:pPr>
              <w:jc w:val="center"/>
              <w:rPr>
                <w:b/>
                <w:sz w:val="26"/>
                <w:szCs w:val="26"/>
              </w:rPr>
            </w:pPr>
            <w:r w:rsidRPr="00270351">
              <w:rPr>
                <w:sz w:val="26"/>
                <w:szCs w:val="26"/>
              </w:rPr>
              <w:t>(</w:t>
            </w:r>
            <w:r w:rsidR="00227A35">
              <w:rPr>
                <w:sz w:val="26"/>
                <w:szCs w:val="26"/>
              </w:rPr>
              <w:t>DỰ THẢO</w:t>
            </w:r>
            <w:r w:rsidRPr="00270351">
              <w:rPr>
                <w:sz w:val="26"/>
                <w:szCs w:val="26"/>
              </w:rPr>
              <w:t>)</w:t>
            </w:r>
          </w:p>
        </w:tc>
        <w:tc>
          <w:tcPr>
            <w:tcW w:w="6102" w:type="dxa"/>
            <w:shd w:val="clear" w:color="auto" w:fill="auto"/>
          </w:tcPr>
          <w:p w14:paraId="56265C44" w14:textId="77777777" w:rsidR="00283CF0" w:rsidRPr="00270351" w:rsidRDefault="00326136" w:rsidP="00907E9E">
            <w:pPr>
              <w:jc w:val="center"/>
              <w:rPr>
                <w:b/>
                <w:sz w:val="26"/>
                <w:szCs w:val="26"/>
              </w:rPr>
            </w:pPr>
            <w:r>
              <w:rPr>
                <w:i/>
                <w:iCs/>
                <w:sz w:val="26"/>
                <w:szCs w:val="26"/>
              </w:rPr>
              <w:t>Đồng Nai</w:t>
            </w:r>
            <w:r w:rsidR="00283CF0" w:rsidRPr="00270351">
              <w:rPr>
                <w:i/>
                <w:iCs/>
                <w:sz w:val="26"/>
                <w:szCs w:val="26"/>
              </w:rPr>
              <w:t>, ngày     tháng     năm 202</w:t>
            </w:r>
            <w:r w:rsidR="00D419CF">
              <w:rPr>
                <w:i/>
                <w:iCs/>
                <w:sz w:val="26"/>
                <w:szCs w:val="26"/>
              </w:rPr>
              <w:t>5</w:t>
            </w:r>
          </w:p>
        </w:tc>
      </w:tr>
    </w:tbl>
    <w:p w14:paraId="7A67E8BF" w14:textId="77777777" w:rsidR="00283CF0" w:rsidRPr="00270351" w:rsidRDefault="00283CF0">
      <w:pPr>
        <w:pStyle w:val="Header"/>
        <w:tabs>
          <w:tab w:val="left" w:pos="720"/>
        </w:tabs>
        <w:jc w:val="center"/>
        <w:rPr>
          <w:b/>
          <w:szCs w:val="28"/>
        </w:rPr>
      </w:pPr>
    </w:p>
    <w:p w14:paraId="7F58EFD4" w14:textId="77777777" w:rsidR="00F826B0" w:rsidRPr="00713E03" w:rsidRDefault="00F826B0" w:rsidP="009F637E">
      <w:pPr>
        <w:pStyle w:val="Header"/>
        <w:tabs>
          <w:tab w:val="left" w:pos="720"/>
        </w:tabs>
        <w:jc w:val="center"/>
        <w:rPr>
          <w:b/>
          <w:sz w:val="26"/>
          <w:szCs w:val="26"/>
        </w:rPr>
      </w:pPr>
      <w:r w:rsidRPr="00713E03">
        <w:rPr>
          <w:b/>
          <w:sz w:val="26"/>
          <w:szCs w:val="26"/>
        </w:rPr>
        <w:t>TỜ TRÌNH</w:t>
      </w:r>
    </w:p>
    <w:p w14:paraId="11F58F61" w14:textId="77777777" w:rsidR="009F637E" w:rsidRPr="00713E03" w:rsidRDefault="009A4375" w:rsidP="009F637E">
      <w:pPr>
        <w:ind w:firstLine="680"/>
        <w:jc w:val="center"/>
        <w:rPr>
          <w:b/>
          <w:bCs/>
          <w:iCs/>
          <w:spacing w:val="-2"/>
          <w:sz w:val="26"/>
          <w:szCs w:val="26"/>
          <w:lang w:val="vi-VN"/>
        </w:rPr>
      </w:pPr>
      <w:r w:rsidRPr="00713E03">
        <w:rPr>
          <w:b/>
          <w:sz w:val="26"/>
          <w:szCs w:val="26"/>
        </w:rPr>
        <w:t>Dự thảo</w:t>
      </w:r>
      <w:r w:rsidR="00F826B0" w:rsidRPr="00713E03">
        <w:rPr>
          <w:b/>
          <w:sz w:val="26"/>
          <w:szCs w:val="26"/>
        </w:rPr>
        <w:t xml:space="preserve"> Nghị quyết </w:t>
      </w:r>
      <w:r w:rsidR="00283CF0" w:rsidRPr="00713E03">
        <w:rPr>
          <w:b/>
          <w:sz w:val="26"/>
          <w:szCs w:val="26"/>
        </w:rPr>
        <w:t xml:space="preserve">quy định </w:t>
      </w:r>
      <w:r w:rsidR="009F637E" w:rsidRPr="00713E03">
        <w:rPr>
          <w:b/>
          <w:bCs/>
          <w:iCs/>
          <w:spacing w:val="-2"/>
          <w:sz w:val="26"/>
          <w:szCs w:val="26"/>
          <w:lang w:val="it-IT"/>
        </w:rPr>
        <w:t>mức cấp kinh phí, đầu tư, hỗ trợ đầu tư, khoán bảo vệ rừng trên địa bàn tỉnh Đồng Nai</w:t>
      </w:r>
    </w:p>
    <w:p w14:paraId="148A3D5B" w14:textId="5C54122D" w:rsidR="00283CF0" w:rsidRPr="00713E03" w:rsidRDefault="00A85820" w:rsidP="00D419CF">
      <w:pPr>
        <w:shd w:val="clear" w:color="auto" w:fill="FFFFFF"/>
        <w:jc w:val="center"/>
        <w:rPr>
          <w:b/>
          <w:sz w:val="26"/>
          <w:szCs w:val="26"/>
        </w:rPr>
      </w:pPr>
      <w:r>
        <w:rPr>
          <w:noProof/>
          <w:sz w:val="26"/>
          <w:szCs w:val="26"/>
        </w:rPr>
        <mc:AlternateContent>
          <mc:Choice Requires="wps">
            <w:drawing>
              <wp:anchor distT="4294967295" distB="4294967295" distL="114300" distR="114300" simplePos="0" relativeHeight="251658240" behindDoc="0" locked="0" layoutInCell="1" allowOverlap="1" wp14:anchorId="2E45922B" wp14:editId="52F6ACE8">
                <wp:simplePos x="0" y="0"/>
                <wp:positionH relativeFrom="column">
                  <wp:posOffset>2246630</wp:posOffset>
                </wp:positionH>
                <wp:positionV relativeFrom="paragraph">
                  <wp:posOffset>59054</wp:posOffset>
                </wp:positionV>
                <wp:extent cx="1270000" cy="0"/>
                <wp:effectExtent l="0" t="0" r="0" b="0"/>
                <wp:wrapNone/>
                <wp:docPr id="2"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000"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D0C533" id="Line 35"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6.9pt,4.65pt" to="276.9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" strokeweight=".26mm">
                <v:stroke joinstyle="miter"/>
              </v:line>
            </w:pict>
          </mc:Fallback>
        </mc:AlternateContent>
      </w:r>
    </w:p>
    <w:p w14:paraId="1660799E" w14:textId="77777777" w:rsidR="00D419CF" w:rsidRPr="00713E03" w:rsidRDefault="00D77FCA" w:rsidP="00B81E49">
      <w:pPr>
        <w:shd w:val="clear" w:color="auto" w:fill="FFFFFF"/>
        <w:jc w:val="center"/>
        <w:rPr>
          <w:sz w:val="26"/>
          <w:szCs w:val="26"/>
        </w:rPr>
      </w:pPr>
      <w:r w:rsidRPr="00713E03">
        <w:rPr>
          <w:sz w:val="26"/>
          <w:szCs w:val="26"/>
        </w:rPr>
        <w:t xml:space="preserve">       </w:t>
      </w:r>
    </w:p>
    <w:p w14:paraId="0E2666A9" w14:textId="77777777" w:rsidR="00F826B0" w:rsidRPr="00713E03" w:rsidRDefault="00D77FCA" w:rsidP="00283CF0">
      <w:pPr>
        <w:shd w:val="clear" w:color="auto" w:fill="FFFFFF"/>
        <w:jc w:val="center"/>
        <w:rPr>
          <w:sz w:val="26"/>
          <w:szCs w:val="26"/>
        </w:rPr>
      </w:pPr>
      <w:r w:rsidRPr="00713E03">
        <w:rPr>
          <w:sz w:val="26"/>
          <w:szCs w:val="26"/>
        </w:rPr>
        <w:t xml:space="preserve">  </w:t>
      </w:r>
      <w:r w:rsidR="00F826B0" w:rsidRPr="00713E03">
        <w:rPr>
          <w:sz w:val="26"/>
          <w:szCs w:val="26"/>
        </w:rPr>
        <w:t xml:space="preserve">Kính gửi: Hội đồng </w:t>
      </w:r>
      <w:r w:rsidR="009F637E" w:rsidRPr="00713E03">
        <w:rPr>
          <w:sz w:val="26"/>
          <w:szCs w:val="26"/>
        </w:rPr>
        <w:t>N</w:t>
      </w:r>
      <w:r w:rsidR="00F826B0" w:rsidRPr="00713E03">
        <w:rPr>
          <w:sz w:val="26"/>
          <w:szCs w:val="26"/>
        </w:rPr>
        <w:t>hân dân tỉnh</w:t>
      </w:r>
      <w:r w:rsidR="002533D9" w:rsidRPr="00713E03">
        <w:rPr>
          <w:sz w:val="26"/>
          <w:szCs w:val="26"/>
        </w:rPr>
        <w:t xml:space="preserve"> </w:t>
      </w:r>
      <w:r w:rsidR="00326136" w:rsidRPr="00713E03">
        <w:rPr>
          <w:sz w:val="26"/>
          <w:szCs w:val="26"/>
        </w:rPr>
        <w:t>Đồng Nai</w:t>
      </w:r>
    </w:p>
    <w:p w14:paraId="723D2713" w14:textId="77777777" w:rsidR="001770C8" w:rsidRPr="00713E03" w:rsidRDefault="001770C8" w:rsidP="00283CF0">
      <w:pPr>
        <w:shd w:val="clear" w:color="auto" w:fill="FFFFFF"/>
        <w:jc w:val="center"/>
        <w:rPr>
          <w:sz w:val="26"/>
          <w:szCs w:val="26"/>
        </w:rPr>
      </w:pPr>
    </w:p>
    <w:p w14:paraId="2F110142" w14:textId="77777777" w:rsidR="001E591B" w:rsidRPr="00713E03" w:rsidRDefault="00896AB7" w:rsidP="0086139F">
      <w:pPr>
        <w:spacing w:before="120"/>
        <w:ind w:firstLine="720"/>
        <w:jc w:val="both"/>
        <w:rPr>
          <w:bCs/>
          <w:iCs/>
          <w:spacing w:val="-2"/>
          <w:sz w:val="26"/>
          <w:szCs w:val="26"/>
          <w:lang w:val="vi-VN"/>
        </w:rPr>
      </w:pPr>
      <w:r w:rsidRPr="00713E03">
        <w:rPr>
          <w:sz w:val="26"/>
          <w:szCs w:val="26"/>
        </w:rPr>
        <w:t xml:space="preserve">Thực hiện quy định của Luật Ban hành văn bản quy phạm pháp luật, </w:t>
      </w:r>
      <w:r w:rsidR="001E591B" w:rsidRPr="00713E03">
        <w:rPr>
          <w:iCs/>
          <w:sz w:val="26"/>
          <w:szCs w:val="26"/>
          <w:lang w:val="vi-VN"/>
        </w:rPr>
        <w:t xml:space="preserve">Ủy ban nhân dân tỉnh kính </w:t>
      </w:r>
      <w:r w:rsidR="00172EC9" w:rsidRPr="00713E03">
        <w:rPr>
          <w:iCs/>
          <w:sz w:val="26"/>
          <w:szCs w:val="26"/>
          <w:lang w:val="vi-VN"/>
        </w:rPr>
        <w:t xml:space="preserve">trình Hội đồng </w:t>
      </w:r>
      <w:r w:rsidR="009F637E" w:rsidRPr="00713E03">
        <w:rPr>
          <w:iCs/>
          <w:sz w:val="26"/>
          <w:szCs w:val="26"/>
        </w:rPr>
        <w:t>N</w:t>
      </w:r>
      <w:r w:rsidR="00172EC9" w:rsidRPr="00713E03">
        <w:rPr>
          <w:iCs/>
          <w:sz w:val="26"/>
          <w:szCs w:val="26"/>
          <w:lang w:val="vi-VN"/>
        </w:rPr>
        <w:t>hân dân tỉnh dự</w:t>
      </w:r>
      <w:r w:rsidR="001E591B" w:rsidRPr="00713E03">
        <w:rPr>
          <w:iCs/>
          <w:sz w:val="26"/>
          <w:szCs w:val="26"/>
        </w:rPr>
        <w:t xml:space="preserve"> </w:t>
      </w:r>
      <w:r w:rsidR="000D21FC" w:rsidRPr="00713E03">
        <w:rPr>
          <w:sz w:val="26"/>
          <w:szCs w:val="26"/>
        </w:rPr>
        <w:t xml:space="preserve">thảo </w:t>
      </w:r>
      <w:r w:rsidR="00A75BD0" w:rsidRPr="00713E03">
        <w:rPr>
          <w:sz w:val="26"/>
          <w:szCs w:val="26"/>
        </w:rPr>
        <w:t xml:space="preserve">Nghị quyết </w:t>
      </w:r>
      <w:r w:rsidR="00CE75F0" w:rsidRPr="00713E03">
        <w:rPr>
          <w:bCs/>
          <w:iCs/>
          <w:spacing w:val="-2"/>
          <w:sz w:val="26"/>
          <w:szCs w:val="26"/>
          <w:lang w:val="it-IT"/>
        </w:rPr>
        <w:t>quy định mức cấp kinh phí, đầu tư, hỗ trợ đầu tư, khoán bảo vệ rừng trên địa bàn tỉnh Đồng Nai</w:t>
      </w:r>
      <w:r w:rsidR="001E591B" w:rsidRPr="00713E03">
        <w:rPr>
          <w:sz w:val="26"/>
          <w:szCs w:val="26"/>
        </w:rPr>
        <w:t>,</w:t>
      </w:r>
      <w:r w:rsidR="001E591B" w:rsidRPr="00713E03">
        <w:rPr>
          <w:sz w:val="26"/>
          <w:szCs w:val="26"/>
          <w:lang w:val="it-IT"/>
        </w:rPr>
        <w:t xml:space="preserve"> </w:t>
      </w:r>
      <w:r w:rsidR="001E591B" w:rsidRPr="00713E03">
        <w:rPr>
          <w:spacing w:val="-6"/>
          <w:sz w:val="26"/>
          <w:szCs w:val="26"/>
        </w:rPr>
        <w:t xml:space="preserve">như sau: </w:t>
      </w:r>
    </w:p>
    <w:p w14:paraId="3A6A1678" w14:textId="77777777" w:rsidR="009A38B7" w:rsidRPr="00713E03" w:rsidRDefault="00C04E57" w:rsidP="0086139F">
      <w:pPr>
        <w:spacing w:before="120"/>
        <w:ind w:firstLine="720"/>
        <w:jc w:val="both"/>
        <w:rPr>
          <w:b/>
          <w:sz w:val="26"/>
          <w:szCs w:val="26"/>
        </w:rPr>
      </w:pPr>
      <w:r w:rsidRPr="00713E03">
        <w:rPr>
          <w:b/>
          <w:sz w:val="26"/>
          <w:szCs w:val="26"/>
          <w:lang w:val="pl-PL"/>
        </w:rPr>
        <w:t>I</w:t>
      </w:r>
      <w:r w:rsidRPr="00713E03">
        <w:rPr>
          <w:b/>
          <w:sz w:val="26"/>
          <w:szCs w:val="26"/>
          <w:lang w:val="vi-VN"/>
        </w:rPr>
        <w:t xml:space="preserve">. </w:t>
      </w:r>
      <w:r w:rsidRPr="00713E03">
        <w:rPr>
          <w:b/>
          <w:sz w:val="26"/>
          <w:szCs w:val="26"/>
        </w:rPr>
        <w:t>SỰ CẦN THIẾT BAN HÀNH NGHỊ QUYẾT</w:t>
      </w:r>
    </w:p>
    <w:p w14:paraId="12ECDD1A" w14:textId="77777777" w:rsidR="003A435B" w:rsidRPr="00713E03" w:rsidRDefault="003A435B" w:rsidP="0086139F">
      <w:pPr>
        <w:spacing w:before="120"/>
        <w:ind w:firstLine="720"/>
        <w:jc w:val="both"/>
        <w:rPr>
          <w:b/>
          <w:sz w:val="26"/>
          <w:szCs w:val="26"/>
        </w:rPr>
      </w:pPr>
      <w:r w:rsidRPr="00713E03">
        <w:rPr>
          <w:b/>
          <w:sz w:val="26"/>
          <w:szCs w:val="26"/>
        </w:rPr>
        <w:t xml:space="preserve">1. Cơ sở chính trị, pháp lý </w:t>
      </w:r>
    </w:p>
    <w:p w14:paraId="23EAEA51" w14:textId="77777777" w:rsidR="009A38B7" w:rsidRPr="00713E03" w:rsidRDefault="003A435B" w:rsidP="0086139F">
      <w:pPr>
        <w:spacing w:before="120"/>
        <w:ind w:firstLine="720"/>
        <w:jc w:val="both"/>
        <w:rPr>
          <w:sz w:val="26"/>
          <w:szCs w:val="26"/>
        </w:rPr>
      </w:pPr>
      <w:r w:rsidRPr="00713E03">
        <w:rPr>
          <w:sz w:val="26"/>
          <w:szCs w:val="26"/>
        </w:rPr>
        <w:t>Chính sách đầu tư, hỗ trợ đầu tư</w:t>
      </w:r>
      <w:r w:rsidR="00326136" w:rsidRPr="00713E03">
        <w:rPr>
          <w:sz w:val="26"/>
          <w:szCs w:val="26"/>
        </w:rPr>
        <w:t>, khoán bảo vệ rừng</w:t>
      </w:r>
      <w:r w:rsidRPr="00713E03">
        <w:rPr>
          <w:sz w:val="26"/>
          <w:szCs w:val="26"/>
        </w:rPr>
        <w:t xml:space="preserve"> trên địa bàn tỉnh </w:t>
      </w:r>
      <w:r w:rsidR="00326136" w:rsidRPr="00713E03">
        <w:rPr>
          <w:sz w:val="26"/>
          <w:szCs w:val="26"/>
        </w:rPr>
        <w:t>Đồng Nai</w:t>
      </w:r>
      <w:r w:rsidRPr="00713E03">
        <w:rPr>
          <w:sz w:val="26"/>
          <w:szCs w:val="26"/>
        </w:rPr>
        <w:t xml:space="preserve"> là nhiệm vụ</w:t>
      </w:r>
      <w:r w:rsidR="00CE75F0" w:rsidRPr="00713E03">
        <w:rPr>
          <w:sz w:val="26"/>
          <w:szCs w:val="26"/>
        </w:rPr>
        <w:t xml:space="preserve"> </w:t>
      </w:r>
      <w:r w:rsidR="00084B5A" w:rsidRPr="00713E03">
        <w:rPr>
          <w:sz w:val="26"/>
          <w:szCs w:val="26"/>
        </w:rPr>
        <w:t xml:space="preserve">được </w:t>
      </w:r>
      <w:r w:rsidR="00CE75F0" w:rsidRPr="00713E03">
        <w:rPr>
          <w:sz w:val="26"/>
          <w:szCs w:val="26"/>
        </w:rPr>
        <w:t xml:space="preserve">thực hiện </w:t>
      </w:r>
      <w:r w:rsidR="00084B5A" w:rsidRPr="00713E03">
        <w:rPr>
          <w:sz w:val="26"/>
          <w:szCs w:val="26"/>
        </w:rPr>
        <w:t xml:space="preserve">theo </w:t>
      </w:r>
      <w:r w:rsidR="00CE75F0" w:rsidRPr="00713E03">
        <w:rPr>
          <w:sz w:val="26"/>
          <w:szCs w:val="26"/>
        </w:rPr>
        <w:t>quy định tại khoản 3</w:t>
      </w:r>
      <w:r w:rsidRPr="00713E03">
        <w:rPr>
          <w:sz w:val="26"/>
          <w:szCs w:val="26"/>
        </w:rPr>
        <w:t xml:space="preserve"> Điều 27 </w:t>
      </w:r>
      <w:r w:rsidR="00CE75F0" w:rsidRPr="00713E03">
        <w:rPr>
          <w:sz w:val="26"/>
          <w:szCs w:val="26"/>
        </w:rPr>
        <w:t>Nghị định số 58/2024/NĐ-CP của Chính phủ ngày 24 tháng 5 năm 2024 của Chính phủ về một số chính sách đầu tư trong lâm nghiệp</w:t>
      </w:r>
      <w:r w:rsidR="00084B5A" w:rsidRPr="00713E03">
        <w:rPr>
          <w:sz w:val="26"/>
          <w:szCs w:val="26"/>
        </w:rPr>
        <w:t>, cụ thể</w:t>
      </w:r>
      <w:r w:rsidR="00CE75F0" w:rsidRPr="00713E03">
        <w:rPr>
          <w:sz w:val="26"/>
          <w:szCs w:val="26"/>
        </w:rPr>
        <w:t>:</w:t>
      </w:r>
      <w:r w:rsidRPr="00713E03">
        <w:rPr>
          <w:sz w:val="26"/>
          <w:szCs w:val="26"/>
        </w:rPr>
        <w:t xml:space="preserve"> </w:t>
      </w:r>
      <w:r w:rsidRPr="00713E03">
        <w:rPr>
          <w:i/>
          <w:sz w:val="26"/>
          <w:szCs w:val="26"/>
        </w:rPr>
        <w:t>“Hội đồng nhân dân cấp tỉnh căn cứ mức đầu tư, hỗ trợ đầu tư, mức khoán bảo vệ rừng quy định tại các Điều 5, 6, 7, 9, 10, 11, 12, 13, 14, 16, 19, 21, 22 và 23 quyết định mức đầu tư, hỗ trợ đầu tư cụ thể phù hợp với điều kiện kinh tế - xã hội của địa phương”</w:t>
      </w:r>
      <w:r w:rsidR="00952694" w:rsidRPr="00713E03">
        <w:rPr>
          <w:i/>
          <w:sz w:val="26"/>
          <w:szCs w:val="26"/>
        </w:rPr>
        <w:t xml:space="preserve">. </w:t>
      </w:r>
      <w:r w:rsidR="00952694" w:rsidRPr="00713E03">
        <w:rPr>
          <w:sz w:val="26"/>
          <w:szCs w:val="26"/>
        </w:rPr>
        <w:t>Đây là nhiệm vụ quan trọng, cần thiết</w:t>
      </w:r>
      <w:r w:rsidR="00952694" w:rsidRPr="00713E03">
        <w:rPr>
          <w:i/>
          <w:sz w:val="26"/>
          <w:szCs w:val="26"/>
        </w:rPr>
        <w:t xml:space="preserve"> </w:t>
      </w:r>
      <w:r w:rsidRPr="00713E03">
        <w:rPr>
          <w:sz w:val="26"/>
          <w:szCs w:val="26"/>
        </w:rPr>
        <w:t>góp phần cụ thể hóa chính sách đầu tư, hỗ trợ đầu tư trong lâm nghiệp, đồng thời góp phần thực hiện mục tiêu phát triển kinh tế, xã hội</w:t>
      </w:r>
      <w:r w:rsidR="00952694" w:rsidRPr="00713E03">
        <w:rPr>
          <w:sz w:val="26"/>
          <w:szCs w:val="26"/>
        </w:rPr>
        <w:t xml:space="preserve"> trên địa bàn</w:t>
      </w:r>
      <w:r w:rsidRPr="00713E03">
        <w:rPr>
          <w:sz w:val="26"/>
          <w:szCs w:val="26"/>
        </w:rPr>
        <w:t xml:space="preserve"> tỉnh </w:t>
      </w:r>
      <w:r w:rsidR="00326136" w:rsidRPr="00713E03">
        <w:rPr>
          <w:sz w:val="26"/>
          <w:szCs w:val="26"/>
        </w:rPr>
        <w:t>Đồng Nai</w:t>
      </w:r>
      <w:r w:rsidRPr="00713E03">
        <w:rPr>
          <w:sz w:val="26"/>
          <w:szCs w:val="26"/>
        </w:rPr>
        <w:t>.</w:t>
      </w:r>
    </w:p>
    <w:p w14:paraId="062BDDED" w14:textId="77777777" w:rsidR="009A38B7" w:rsidRPr="00713E03" w:rsidRDefault="003A435B" w:rsidP="0086139F">
      <w:pPr>
        <w:spacing w:before="120"/>
        <w:ind w:firstLine="720"/>
        <w:jc w:val="both"/>
        <w:rPr>
          <w:sz w:val="26"/>
          <w:szCs w:val="26"/>
        </w:rPr>
      </w:pPr>
      <w:r w:rsidRPr="00713E03">
        <w:rPr>
          <w:b/>
          <w:sz w:val="26"/>
          <w:szCs w:val="26"/>
        </w:rPr>
        <w:t xml:space="preserve">2. Cơ sở thực tiễn </w:t>
      </w:r>
    </w:p>
    <w:p w14:paraId="5BED7EEC" w14:textId="77777777" w:rsidR="003A435B" w:rsidRPr="00713E03" w:rsidRDefault="004B0018" w:rsidP="0086139F">
      <w:pPr>
        <w:pStyle w:val="FootnoteText"/>
        <w:spacing w:before="120"/>
        <w:ind w:firstLine="720"/>
        <w:jc w:val="both"/>
        <w:rPr>
          <w:rFonts w:ascii="Times New Roman" w:hAnsi="Times New Roman"/>
          <w:sz w:val="26"/>
          <w:szCs w:val="26"/>
        </w:rPr>
      </w:pPr>
      <w:r w:rsidRPr="00713E03">
        <w:rPr>
          <w:rFonts w:ascii="Times New Roman" w:eastAsia="Times New Roman" w:hAnsi="Times New Roman"/>
          <w:sz w:val="26"/>
          <w:szCs w:val="26"/>
        </w:rPr>
        <w:t xml:space="preserve">Theo Quyết định số 753/QĐ-UBND ngày 07 tháng 3 năm 2025 của Ủy ban nhân dân tỉnh Đồng Nai về việc công bố hiện trạng, diện tích rừng tỉnh Đồng Nai năm 2024; </w:t>
      </w:r>
      <w:r w:rsidRPr="00713E03">
        <w:rPr>
          <w:rFonts w:ascii="Times New Roman" w:hAnsi="Times New Roman"/>
          <w:sz w:val="26"/>
          <w:szCs w:val="26"/>
        </w:rPr>
        <w:t>t</w:t>
      </w:r>
      <w:r w:rsidR="006576FA" w:rsidRPr="00713E03">
        <w:rPr>
          <w:rFonts w:ascii="Times New Roman" w:hAnsi="Times New Roman"/>
          <w:sz w:val="26"/>
          <w:szCs w:val="26"/>
        </w:rPr>
        <w:t>ỉnh Đồng Nai có tổng diện tích (gồm diện tích có rừng và rừng trồng chưa thành rừng) năm 2024 là 178.268,68 ha (</w:t>
      </w:r>
      <w:r w:rsidRPr="00713E03">
        <w:rPr>
          <w:rFonts w:ascii="Times New Roman" w:hAnsi="Times New Roman"/>
          <w:sz w:val="26"/>
          <w:szCs w:val="26"/>
        </w:rPr>
        <w:t xml:space="preserve">trong đó: </w:t>
      </w:r>
      <w:r w:rsidR="006576FA" w:rsidRPr="00713E03">
        <w:rPr>
          <w:rFonts w:ascii="Times New Roman" w:hAnsi="Times New Roman"/>
          <w:sz w:val="26"/>
          <w:szCs w:val="26"/>
        </w:rPr>
        <w:t>rừng đặc dụng: 99.819,03 ha; rừng phòng hộ: 32.992,02 ha; rừng sản xuất: 30.899,40 ha và rừng ngoài quy hoạch: 14.558,23 ha</w:t>
      </w:r>
      <w:r w:rsidR="003A435B" w:rsidRPr="00713E03">
        <w:rPr>
          <w:rFonts w:ascii="Times New Roman" w:hAnsi="Times New Roman"/>
          <w:sz w:val="26"/>
          <w:szCs w:val="26"/>
        </w:rPr>
        <w:t xml:space="preserve">), tỷ lệ che phủ rừng là </w:t>
      </w:r>
      <w:r w:rsidR="006576FA" w:rsidRPr="00713E03">
        <w:rPr>
          <w:rFonts w:ascii="Times New Roman" w:hAnsi="Times New Roman"/>
          <w:sz w:val="26"/>
          <w:szCs w:val="26"/>
        </w:rPr>
        <w:t>28,7</w:t>
      </w:r>
      <w:r w:rsidR="003A435B" w:rsidRPr="00713E03">
        <w:rPr>
          <w:rFonts w:ascii="Times New Roman" w:hAnsi="Times New Roman"/>
          <w:sz w:val="26"/>
          <w:szCs w:val="26"/>
        </w:rPr>
        <w:t xml:space="preserve">%. </w:t>
      </w:r>
      <w:r w:rsidR="006576FA" w:rsidRPr="00713E03">
        <w:rPr>
          <w:rFonts w:ascii="Times New Roman" w:hAnsi="Times New Roman"/>
          <w:sz w:val="26"/>
          <w:szCs w:val="26"/>
        </w:rPr>
        <w:t>Trong giai đoạn từ tháng 11 năm 2016 đến tháng 7 năm 2024 trên địa bàn tỉnh Đồng Nai đang thực hiện theo Quyết định 38/2016/QĐ-TTg ngày 14 tháng 9 năm 2016 về việc ban hành một số chính sách bảo vệ, phát triển rừng và đầu tư hỗ trợ kết cấy hạ tầng, giao nhiệm vụ công ích đối với các công ty nông, lâm nghiệp. Tuy nhiên, đến ngày 24 tháng 5 năm 2024</w:t>
      </w:r>
      <w:r w:rsidR="00FD14DF" w:rsidRPr="00713E03">
        <w:rPr>
          <w:rFonts w:ascii="Times New Roman" w:hAnsi="Times New Roman"/>
          <w:sz w:val="26"/>
          <w:szCs w:val="26"/>
        </w:rPr>
        <w:t>,</w:t>
      </w:r>
      <w:r w:rsidR="006576FA" w:rsidRPr="00713E03">
        <w:rPr>
          <w:rFonts w:ascii="Times New Roman" w:hAnsi="Times New Roman"/>
          <w:sz w:val="26"/>
          <w:szCs w:val="26"/>
        </w:rPr>
        <w:t xml:space="preserve"> Chính phủ đã ban Nghị định số 58/2024/NĐ-CP về một số chính sách đầu tư trong lâm nghiệp, trong đó có các nội dung trùng lặp với chính sách theo Quyết định 38/2016/QĐ-TTg</w:t>
      </w:r>
      <w:r w:rsidR="003A435B" w:rsidRPr="00713E03">
        <w:rPr>
          <w:rFonts w:ascii="Times New Roman" w:hAnsi="Times New Roman"/>
          <w:sz w:val="26"/>
          <w:szCs w:val="26"/>
        </w:rPr>
        <w:t xml:space="preserve">. Vì vậy, để đảm bảo thống nhất chính sách của Trung ương và của tỉnh trong đầu tư và hỗ trợ đầu tư trong lâm nghiệp, cũng như đảm bảo thực hiện đúng các quy định của pháp luật về chính sách đầu tư trong lâm nghiệp, thì Hội đồng nhân dân tỉnh cần phải ban hành </w:t>
      </w:r>
      <w:r w:rsidR="003A435B" w:rsidRPr="00713E03">
        <w:rPr>
          <w:rFonts w:ascii="Times New Roman" w:hAnsi="Times New Roman"/>
          <w:sz w:val="26"/>
          <w:szCs w:val="26"/>
        </w:rPr>
        <w:lastRenderedPageBreak/>
        <w:t>chính sách mới phù hợp với chính sách của Trung ương về đầu tư và hỗ trợ đầu tư trong lâm nghiệp.</w:t>
      </w:r>
    </w:p>
    <w:p w14:paraId="412B1BEB" w14:textId="77777777" w:rsidR="00590B68" w:rsidRPr="00713E03" w:rsidRDefault="00E64287" w:rsidP="0086139F">
      <w:pPr>
        <w:widowControl w:val="0"/>
        <w:spacing w:before="120"/>
        <w:ind w:firstLine="720"/>
        <w:jc w:val="both"/>
        <w:rPr>
          <w:b/>
          <w:sz w:val="26"/>
          <w:szCs w:val="26"/>
          <w:lang w:val="it-IT"/>
        </w:rPr>
      </w:pPr>
      <w:r w:rsidRPr="00713E03">
        <w:rPr>
          <w:b/>
          <w:sz w:val="26"/>
          <w:szCs w:val="26"/>
          <w:lang w:val="it-IT"/>
        </w:rPr>
        <w:t>II. MỤC ĐÍ</w:t>
      </w:r>
      <w:r w:rsidR="00590B68" w:rsidRPr="00713E03">
        <w:rPr>
          <w:b/>
          <w:sz w:val="26"/>
          <w:szCs w:val="26"/>
          <w:lang w:val="it-IT"/>
        </w:rPr>
        <w:t>CH</w:t>
      </w:r>
      <w:r w:rsidR="00FD14DF" w:rsidRPr="00713E03">
        <w:rPr>
          <w:b/>
          <w:sz w:val="26"/>
          <w:szCs w:val="26"/>
          <w:lang w:val="it-IT"/>
        </w:rPr>
        <w:t xml:space="preserve"> BAN HÀNH</w:t>
      </w:r>
      <w:r w:rsidR="00590B68" w:rsidRPr="00713E03">
        <w:rPr>
          <w:b/>
          <w:sz w:val="26"/>
          <w:szCs w:val="26"/>
          <w:lang w:val="it-IT"/>
        </w:rPr>
        <w:t xml:space="preserve">, QUAN ĐIỂM XÂY DỰNG </w:t>
      </w:r>
      <w:r w:rsidR="00924161" w:rsidRPr="00713E03">
        <w:rPr>
          <w:b/>
          <w:sz w:val="26"/>
          <w:szCs w:val="26"/>
          <w:lang w:val="it-IT"/>
        </w:rPr>
        <w:t xml:space="preserve">DỰ THẢO </w:t>
      </w:r>
      <w:r w:rsidR="00590B68" w:rsidRPr="00713E03">
        <w:rPr>
          <w:b/>
          <w:sz w:val="26"/>
          <w:szCs w:val="26"/>
          <w:lang w:val="it-IT"/>
        </w:rPr>
        <w:t>NGHỊ QUYẾT</w:t>
      </w:r>
    </w:p>
    <w:p w14:paraId="2DDAEDB3" w14:textId="77777777" w:rsidR="00590B68" w:rsidRPr="00713E03" w:rsidRDefault="00590B68" w:rsidP="0086139F">
      <w:pPr>
        <w:widowControl w:val="0"/>
        <w:spacing w:before="120"/>
        <w:ind w:firstLine="720"/>
        <w:jc w:val="both"/>
        <w:rPr>
          <w:b/>
          <w:sz w:val="26"/>
          <w:szCs w:val="26"/>
          <w:lang w:val="it-IT"/>
        </w:rPr>
      </w:pPr>
      <w:r w:rsidRPr="00713E03">
        <w:rPr>
          <w:b/>
          <w:sz w:val="26"/>
          <w:szCs w:val="26"/>
          <w:lang w:val="it-IT"/>
        </w:rPr>
        <w:t>1.</w:t>
      </w:r>
      <w:r w:rsidRPr="00713E03">
        <w:rPr>
          <w:b/>
          <w:sz w:val="26"/>
          <w:szCs w:val="26"/>
          <w:lang w:val="pl-PL"/>
        </w:rPr>
        <w:t xml:space="preserve"> Mục đích</w:t>
      </w:r>
      <w:r w:rsidR="00261D04" w:rsidRPr="00713E03">
        <w:rPr>
          <w:b/>
          <w:sz w:val="26"/>
          <w:szCs w:val="26"/>
          <w:lang w:val="pl-PL"/>
        </w:rPr>
        <w:t xml:space="preserve"> </w:t>
      </w:r>
      <w:r w:rsidR="00CA3F29" w:rsidRPr="00713E03">
        <w:rPr>
          <w:b/>
          <w:sz w:val="26"/>
          <w:szCs w:val="26"/>
          <w:lang w:val="pl-PL"/>
        </w:rPr>
        <w:t>ban hành</w:t>
      </w:r>
      <w:r w:rsidR="007F273F" w:rsidRPr="00713E03">
        <w:rPr>
          <w:b/>
          <w:sz w:val="26"/>
          <w:szCs w:val="26"/>
          <w:lang w:val="pl-PL"/>
        </w:rPr>
        <w:t xml:space="preserve"> </w:t>
      </w:r>
      <w:r w:rsidR="007F273F" w:rsidRPr="00713E03">
        <w:rPr>
          <w:b/>
          <w:sz w:val="26"/>
          <w:szCs w:val="26"/>
          <w:lang w:val="it-IT"/>
        </w:rPr>
        <w:t>Nghị quyết</w:t>
      </w:r>
    </w:p>
    <w:p w14:paraId="42DDB203" w14:textId="77777777" w:rsidR="0029407D" w:rsidRPr="00713E03" w:rsidRDefault="0029407D" w:rsidP="0086139F">
      <w:pPr>
        <w:spacing w:before="120"/>
        <w:ind w:firstLine="720"/>
        <w:jc w:val="both"/>
        <w:rPr>
          <w:iCs/>
          <w:sz w:val="26"/>
          <w:szCs w:val="26"/>
        </w:rPr>
      </w:pPr>
      <w:r w:rsidRPr="00713E03">
        <w:rPr>
          <w:sz w:val="26"/>
          <w:szCs w:val="26"/>
        </w:rPr>
        <w:t xml:space="preserve">Nhằm cụ thể hóa </w:t>
      </w:r>
      <w:r w:rsidRPr="00713E03">
        <w:rPr>
          <w:iCs/>
          <w:sz w:val="26"/>
          <w:szCs w:val="26"/>
        </w:rPr>
        <w:t>chính sách đầu tư, hỗ trợ đầu tư, khoán bảo vệ rừng phù hợp với điều kiện kinh tế - xã hội</w:t>
      </w:r>
      <w:r w:rsidRPr="00713E03">
        <w:rPr>
          <w:sz w:val="26"/>
          <w:szCs w:val="26"/>
        </w:rPr>
        <w:t xml:space="preserve"> trên địa bàn tỉnh Đồng Nai, đảm bảo phù hợp với quy định tại khoản 3</w:t>
      </w:r>
      <w:r w:rsidR="005453FD" w:rsidRPr="00713E03">
        <w:rPr>
          <w:sz w:val="26"/>
          <w:szCs w:val="26"/>
        </w:rPr>
        <w:t xml:space="preserve"> Điều 27 </w:t>
      </w:r>
      <w:r w:rsidR="005453FD" w:rsidRPr="00713E03">
        <w:rPr>
          <w:iCs/>
          <w:sz w:val="26"/>
          <w:szCs w:val="26"/>
        </w:rPr>
        <w:t>Nghị định số 58/2024/NĐ-CP ngày 24 tháng 5 năm 2024 của Chính phủ về một số chín</w:t>
      </w:r>
      <w:r w:rsidRPr="00713E03">
        <w:rPr>
          <w:iCs/>
          <w:sz w:val="26"/>
          <w:szCs w:val="26"/>
        </w:rPr>
        <w:t>h sách đầu tư trong lâm nghiệp.</w:t>
      </w:r>
    </w:p>
    <w:p w14:paraId="4E02E997" w14:textId="77777777" w:rsidR="00590B68" w:rsidRPr="00713E03" w:rsidRDefault="00590B68" w:rsidP="0086139F">
      <w:pPr>
        <w:spacing w:before="120"/>
        <w:ind w:firstLine="720"/>
        <w:jc w:val="both"/>
        <w:rPr>
          <w:b/>
          <w:sz w:val="26"/>
          <w:szCs w:val="26"/>
          <w:lang w:val="pl-PL"/>
        </w:rPr>
      </w:pPr>
      <w:r w:rsidRPr="00713E03">
        <w:rPr>
          <w:b/>
          <w:sz w:val="26"/>
          <w:szCs w:val="26"/>
          <w:lang w:val="it-IT"/>
        </w:rPr>
        <w:t xml:space="preserve">2. Quan điểm xây dựng </w:t>
      </w:r>
      <w:r w:rsidR="00DD4FAC" w:rsidRPr="00713E03">
        <w:rPr>
          <w:b/>
          <w:sz w:val="26"/>
          <w:szCs w:val="26"/>
          <w:lang w:val="it-IT"/>
        </w:rPr>
        <w:t xml:space="preserve">dự thảo </w:t>
      </w:r>
      <w:r w:rsidRPr="00713E03">
        <w:rPr>
          <w:b/>
          <w:sz w:val="26"/>
          <w:szCs w:val="26"/>
          <w:lang w:val="it-IT"/>
        </w:rPr>
        <w:t>Nghị quyết</w:t>
      </w:r>
    </w:p>
    <w:p w14:paraId="60C83127" w14:textId="77777777" w:rsidR="00590B68" w:rsidRPr="00713E03" w:rsidRDefault="00F7291D" w:rsidP="0086139F">
      <w:pPr>
        <w:spacing w:before="120"/>
        <w:ind w:firstLine="720"/>
        <w:jc w:val="both"/>
        <w:rPr>
          <w:sz w:val="26"/>
          <w:szCs w:val="26"/>
          <w:lang w:val="it-IT"/>
        </w:rPr>
      </w:pPr>
      <w:r w:rsidRPr="00713E03">
        <w:rPr>
          <w:sz w:val="26"/>
          <w:szCs w:val="26"/>
          <w:lang w:val="it-IT"/>
        </w:rPr>
        <w:t xml:space="preserve">Nghị quyết quy định </w:t>
      </w:r>
      <w:r w:rsidR="00D73EF6" w:rsidRPr="00713E03">
        <w:rPr>
          <w:bCs/>
          <w:iCs/>
          <w:spacing w:val="-2"/>
          <w:sz w:val="26"/>
          <w:szCs w:val="26"/>
          <w:lang w:val="it-IT"/>
        </w:rPr>
        <w:t>mức cấp kinh phí, đầu tư, hỗ trợ đầu tư, khoán bảo vệ rừng trên địa bàn tỉnh Đồng Nai</w:t>
      </w:r>
      <w:r w:rsidRPr="00713E03">
        <w:rPr>
          <w:sz w:val="26"/>
          <w:szCs w:val="26"/>
          <w:lang w:val="it-IT"/>
        </w:rPr>
        <w:t xml:space="preserve"> </w:t>
      </w:r>
      <w:r w:rsidR="00590B68" w:rsidRPr="00713E03">
        <w:rPr>
          <w:sz w:val="26"/>
          <w:szCs w:val="26"/>
          <w:lang w:val="it-IT"/>
        </w:rPr>
        <w:t>xây dựng phải đảm bảo yêu cầu về tính hợp Hiến, hợp pháp và tính thống nhất của Nghị quyết trong hệ thống pháp luật.</w:t>
      </w:r>
    </w:p>
    <w:p w14:paraId="7B128333" w14:textId="77777777" w:rsidR="00590B68" w:rsidRPr="00713E03" w:rsidRDefault="00590B68" w:rsidP="0086139F">
      <w:pPr>
        <w:spacing w:before="120"/>
        <w:ind w:firstLine="720"/>
        <w:jc w:val="both"/>
        <w:rPr>
          <w:sz w:val="26"/>
          <w:szCs w:val="26"/>
          <w:lang w:val="it-IT"/>
        </w:rPr>
      </w:pPr>
      <w:r w:rsidRPr="00713E03">
        <w:rPr>
          <w:sz w:val="26"/>
          <w:szCs w:val="26"/>
          <w:lang w:val="it-IT"/>
        </w:rPr>
        <w:t>Bảo đảm về trình tự, thủ tục, thẩm quyền ban hành theo quy định của Luật ban hành văn bản quy phạm pháp luật. Phù hợp với tình hình thực tế tại địa phương.</w:t>
      </w:r>
    </w:p>
    <w:p w14:paraId="10403A29" w14:textId="77777777" w:rsidR="004D346B" w:rsidRPr="00713E03" w:rsidRDefault="004D346B" w:rsidP="0086139F">
      <w:pPr>
        <w:spacing w:before="120"/>
        <w:ind w:firstLine="720"/>
        <w:jc w:val="both"/>
        <w:rPr>
          <w:b/>
          <w:sz w:val="26"/>
          <w:szCs w:val="26"/>
          <w:lang w:val="it-IT"/>
        </w:rPr>
      </w:pPr>
      <w:r w:rsidRPr="00713E03">
        <w:rPr>
          <w:b/>
          <w:sz w:val="26"/>
          <w:szCs w:val="26"/>
          <w:lang w:val="it-IT"/>
        </w:rPr>
        <w:t xml:space="preserve">III. QUÁ TRÌNH XÂY DỰNG </w:t>
      </w:r>
      <w:r w:rsidR="0019153F" w:rsidRPr="00713E03">
        <w:rPr>
          <w:b/>
          <w:sz w:val="26"/>
          <w:szCs w:val="26"/>
          <w:lang w:val="it-IT"/>
        </w:rPr>
        <w:t xml:space="preserve">DỰ THẢO </w:t>
      </w:r>
      <w:r w:rsidRPr="00713E03">
        <w:rPr>
          <w:b/>
          <w:sz w:val="26"/>
          <w:szCs w:val="26"/>
          <w:lang w:val="it-IT"/>
        </w:rPr>
        <w:t>NGHỊ QUYẾT</w:t>
      </w:r>
    </w:p>
    <w:p w14:paraId="0B03E97A" w14:textId="77777777" w:rsidR="00EF1AEA" w:rsidRPr="00713E03" w:rsidRDefault="00EF1AEA" w:rsidP="00EF1AEA">
      <w:pPr>
        <w:spacing w:before="120"/>
        <w:ind w:firstLine="680"/>
        <w:jc w:val="both"/>
        <w:rPr>
          <w:rFonts w:eastAsia="Calibri"/>
          <w:color w:val="000000"/>
          <w:sz w:val="26"/>
          <w:szCs w:val="26"/>
          <w:lang w:val="it-IT"/>
        </w:rPr>
      </w:pPr>
      <w:r w:rsidRPr="00713E03">
        <w:rPr>
          <w:sz w:val="26"/>
          <w:szCs w:val="26"/>
          <w:lang w:val="it-IT"/>
        </w:rPr>
        <w:t>1. Ngày 22/01/2025, Sở Nông nghiệp và PTNT (nay là Sở Nông nghiệp và Môi trường) ban hành Tờ trình số 465/TTr-SNN gửi UBND tỉnh về đ</w:t>
      </w:r>
      <w:r w:rsidRPr="00713E03">
        <w:rPr>
          <w:sz w:val="26"/>
          <w:szCs w:val="26"/>
        </w:rPr>
        <w:t xml:space="preserve">ề nghị xây dựng </w:t>
      </w:r>
      <w:r w:rsidRPr="00713E03">
        <w:rPr>
          <w:rFonts w:eastAsia="Calibri"/>
          <w:color w:val="000000"/>
          <w:sz w:val="26"/>
          <w:szCs w:val="26"/>
          <w:lang w:val="it-IT"/>
        </w:rPr>
        <w:t>Nghị quyết của H</w:t>
      </w:r>
      <w:r w:rsidR="0017073D" w:rsidRPr="00713E03">
        <w:rPr>
          <w:rFonts w:eastAsia="Calibri"/>
          <w:color w:val="000000"/>
          <w:sz w:val="26"/>
          <w:szCs w:val="26"/>
          <w:lang w:val="it-IT"/>
        </w:rPr>
        <w:t>ội đồng nhân dân</w:t>
      </w:r>
      <w:r w:rsidRPr="00713E03">
        <w:rPr>
          <w:rFonts w:eastAsia="Calibri"/>
          <w:color w:val="000000"/>
          <w:sz w:val="26"/>
          <w:szCs w:val="26"/>
          <w:lang w:val="it-IT"/>
        </w:rPr>
        <w:t xml:space="preserve"> tỉnh quy định mức đầu tư, hỗ trợ đầu tư, khoán bảo vệ rừng trên địa bàn tỉnh Đồng Nai;</w:t>
      </w:r>
    </w:p>
    <w:p w14:paraId="302091BD" w14:textId="77777777" w:rsidR="00EF1AEA" w:rsidRPr="00713E03" w:rsidRDefault="00EF1AEA" w:rsidP="00EF1AEA">
      <w:pPr>
        <w:spacing w:before="120"/>
        <w:ind w:firstLine="680"/>
        <w:jc w:val="both"/>
        <w:rPr>
          <w:sz w:val="26"/>
          <w:szCs w:val="26"/>
          <w:lang w:val="it-IT"/>
        </w:rPr>
      </w:pPr>
      <w:r w:rsidRPr="00713E03">
        <w:rPr>
          <w:sz w:val="26"/>
          <w:szCs w:val="26"/>
          <w:lang w:val="it-IT"/>
        </w:rPr>
        <w:t>2. Ngày 12/02/2025, UBND tỉnh ban hành Tờ trình số 12/TTr-UBND về việc đ</w:t>
      </w:r>
      <w:r w:rsidRPr="00713E03">
        <w:rPr>
          <w:sz w:val="26"/>
          <w:szCs w:val="26"/>
        </w:rPr>
        <w:t xml:space="preserve">ề nghị xây dựng </w:t>
      </w:r>
      <w:r w:rsidRPr="00713E03">
        <w:rPr>
          <w:rFonts w:eastAsia="Calibri"/>
          <w:color w:val="000000"/>
          <w:sz w:val="26"/>
          <w:szCs w:val="26"/>
          <w:lang w:val="it-IT"/>
        </w:rPr>
        <w:t>Nghị quyết quy định mức đầu tư, hỗ trợ đầu tư, khoán bảo vệ rừng trên địa bàn tỉnh Đồng Nai</w:t>
      </w:r>
      <w:r w:rsidRPr="00713E03">
        <w:rPr>
          <w:sz w:val="26"/>
          <w:szCs w:val="26"/>
          <w:lang w:val="it-IT"/>
        </w:rPr>
        <w:t xml:space="preserve">. Được Thường trực HĐND thống nhất đề nghị </w:t>
      </w:r>
      <w:r w:rsidRPr="00713E03">
        <w:rPr>
          <w:sz w:val="26"/>
          <w:szCs w:val="26"/>
        </w:rPr>
        <w:t xml:space="preserve">xây dựng </w:t>
      </w:r>
      <w:r w:rsidRPr="00713E03">
        <w:rPr>
          <w:rFonts w:eastAsia="Calibri"/>
          <w:color w:val="000000"/>
          <w:sz w:val="26"/>
          <w:szCs w:val="26"/>
          <w:lang w:val="it-IT"/>
        </w:rPr>
        <w:t xml:space="preserve">Nghị quyết quy định mức đầu tư, hỗ trợ đầu tư, khoán bảo vệ rừng trên địa bàn tỉnh </w:t>
      </w:r>
      <w:r w:rsidRPr="00713E03">
        <w:rPr>
          <w:sz w:val="26"/>
          <w:szCs w:val="26"/>
          <w:lang w:val="it-IT"/>
        </w:rPr>
        <w:t>tại Văn bản số 115/HĐND-VP ngày 26/02/2024.</w:t>
      </w:r>
    </w:p>
    <w:p w14:paraId="6C83BDC6" w14:textId="77777777" w:rsidR="00EF1AEA" w:rsidRPr="00713E03" w:rsidRDefault="00EF1AEA" w:rsidP="00EF1AEA">
      <w:pPr>
        <w:spacing w:before="120"/>
        <w:ind w:firstLine="680"/>
        <w:jc w:val="both"/>
        <w:rPr>
          <w:sz w:val="26"/>
          <w:szCs w:val="26"/>
          <w:lang w:val="es-ES"/>
        </w:rPr>
      </w:pPr>
      <w:r w:rsidRPr="00713E03">
        <w:rPr>
          <w:bCs/>
          <w:sz w:val="26"/>
          <w:szCs w:val="26"/>
          <w:lang w:val="it-IT"/>
        </w:rPr>
        <w:t xml:space="preserve">3. Ngày 07/3/2025, UBND tỉnh ban hành Văn bản số 2168/UBND-KTN về việc tham mưu hồ sơ trình HĐND tỉnh tại kỳ họp thường lệ năm 2025. Giao Sở Nông nghiệp và Môi trường chủ trì phối hợp Sở Tư pháp và các cơ quan liên quan tham mưu UBND tỉnh xây dựng dự thảo Nghị quyết </w:t>
      </w:r>
      <w:r w:rsidRPr="00713E03">
        <w:rPr>
          <w:sz w:val="26"/>
          <w:szCs w:val="26"/>
          <w:lang w:val="es-ES"/>
        </w:rPr>
        <w:t>của Hội đồng nhân dân tỉnh về mức cấp kinh phí, đầu tư, hỗ trợ đầu tư, khoán bảo vệ rừng trên địa bàn tỉnh Đồng Nai.</w:t>
      </w:r>
    </w:p>
    <w:p w14:paraId="15144506" w14:textId="77777777" w:rsidR="004D346B" w:rsidRPr="00713E03" w:rsidRDefault="00EF1AEA" w:rsidP="0086139F">
      <w:pPr>
        <w:spacing w:before="120"/>
        <w:ind w:firstLine="720"/>
        <w:jc w:val="both"/>
        <w:rPr>
          <w:iCs/>
          <w:sz w:val="26"/>
          <w:szCs w:val="26"/>
          <w:lang w:val="vi-VN"/>
        </w:rPr>
      </w:pPr>
      <w:r w:rsidRPr="00713E03">
        <w:rPr>
          <w:sz w:val="26"/>
          <w:szCs w:val="26"/>
          <w:lang w:val="it-IT"/>
        </w:rPr>
        <w:t>4</w:t>
      </w:r>
      <w:r w:rsidR="004D346B" w:rsidRPr="00713E03">
        <w:rPr>
          <w:sz w:val="26"/>
          <w:szCs w:val="26"/>
          <w:lang w:val="it-IT"/>
        </w:rPr>
        <w:t xml:space="preserve">. </w:t>
      </w:r>
      <w:r w:rsidR="004D346B" w:rsidRPr="00713E03">
        <w:rPr>
          <w:iCs/>
          <w:sz w:val="26"/>
          <w:szCs w:val="26"/>
          <w:lang w:val="vi-VN"/>
        </w:rPr>
        <w:t xml:space="preserve">Xây dựng dự thảo Tờ trình và dự thảo Nghị quyết: </w:t>
      </w:r>
      <w:r w:rsidR="00D73EF6" w:rsidRPr="00713E03">
        <w:rPr>
          <w:iCs/>
          <w:sz w:val="26"/>
          <w:szCs w:val="26"/>
        </w:rPr>
        <w:t>t</w:t>
      </w:r>
      <w:r w:rsidR="004D346B" w:rsidRPr="00713E03">
        <w:rPr>
          <w:iCs/>
          <w:sz w:val="26"/>
          <w:szCs w:val="26"/>
          <w:lang w:val="vi-VN"/>
        </w:rPr>
        <w:t xml:space="preserve">háng </w:t>
      </w:r>
      <w:r w:rsidR="006576FA" w:rsidRPr="00713E03">
        <w:rPr>
          <w:iCs/>
          <w:sz w:val="26"/>
          <w:szCs w:val="26"/>
        </w:rPr>
        <w:t>...</w:t>
      </w:r>
      <w:r w:rsidR="00B15DC7" w:rsidRPr="00713E03">
        <w:rPr>
          <w:iCs/>
          <w:sz w:val="26"/>
          <w:szCs w:val="26"/>
        </w:rPr>
        <w:t xml:space="preserve"> và tháng </w:t>
      </w:r>
      <w:r w:rsidR="006576FA" w:rsidRPr="00713E03">
        <w:rPr>
          <w:iCs/>
          <w:sz w:val="26"/>
          <w:szCs w:val="26"/>
        </w:rPr>
        <w:t>...</w:t>
      </w:r>
      <w:r w:rsidR="004D346B" w:rsidRPr="00713E03">
        <w:rPr>
          <w:iCs/>
          <w:sz w:val="26"/>
          <w:szCs w:val="26"/>
        </w:rPr>
        <w:t xml:space="preserve"> năm </w:t>
      </w:r>
      <w:r w:rsidR="004D346B" w:rsidRPr="00713E03">
        <w:rPr>
          <w:iCs/>
          <w:sz w:val="26"/>
          <w:szCs w:val="26"/>
          <w:lang w:val="vi-VN"/>
        </w:rPr>
        <w:t>202</w:t>
      </w:r>
      <w:r w:rsidR="000638C5" w:rsidRPr="00713E03">
        <w:rPr>
          <w:iCs/>
          <w:sz w:val="26"/>
          <w:szCs w:val="26"/>
        </w:rPr>
        <w:t>5</w:t>
      </w:r>
      <w:r w:rsidR="004D346B" w:rsidRPr="00713E03">
        <w:rPr>
          <w:iCs/>
          <w:sz w:val="26"/>
          <w:szCs w:val="26"/>
          <w:lang w:val="vi-VN"/>
        </w:rPr>
        <w:t>.</w:t>
      </w:r>
    </w:p>
    <w:p w14:paraId="45A8C6D4" w14:textId="77777777" w:rsidR="004D346B" w:rsidRPr="00713E03" w:rsidRDefault="00EF1AEA" w:rsidP="0086139F">
      <w:pPr>
        <w:widowControl w:val="0"/>
        <w:spacing w:before="120"/>
        <w:ind w:firstLine="720"/>
        <w:jc w:val="both"/>
        <w:rPr>
          <w:iCs/>
          <w:sz w:val="26"/>
          <w:szCs w:val="26"/>
          <w:lang w:val="vi-VN"/>
        </w:rPr>
      </w:pPr>
      <w:r w:rsidRPr="00713E03">
        <w:rPr>
          <w:iCs/>
          <w:sz w:val="26"/>
          <w:szCs w:val="26"/>
        </w:rPr>
        <w:t>5</w:t>
      </w:r>
      <w:r w:rsidR="00F25578" w:rsidRPr="00713E03">
        <w:rPr>
          <w:iCs/>
          <w:sz w:val="26"/>
          <w:szCs w:val="26"/>
        </w:rPr>
        <w:t>. Tổ chức lấy ý kiến đối tượng chịu tác động trực tiếp; l</w:t>
      </w:r>
      <w:r w:rsidR="004D346B" w:rsidRPr="00713E03">
        <w:rPr>
          <w:iCs/>
          <w:sz w:val="26"/>
          <w:szCs w:val="26"/>
          <w:lang w:val="vi-VN"/>
        </w:rPr>
        <w:t xml:space="preserve">ấy ý kiến </w:t>
      </w:r>
      <w:r w:rsidR="00F25578" w:rsidRPr="00713E03">
        <w:rPr>
          <w:iCs/>
          <w:sz w:val="26"/>
          <w:szCs w:val="26"/>
        </w:rPr>
        <w:t>của các cơ quan, tổ chức, cá nhân khác có liên quan</w:t>
      </w:r>
      <w:r w:rsidR="004D346B" w:rsidRPr="00713E03">
        <w:rPr>
          <w:iCs/>
          <w:sz w:val="26"/>
          <w:szCs w:val="26"/>
          <w:lang w:val="vi-VN"/>
        </w:rPr>
        <w:t xml:space="preserve">; đăng </w:t>
      </w:r>
      <w:r w:rsidR="00D73EF6" w:rsidRPr="00713E03">
        <w:rPr>
          <w:iCs/>
          <w:sz w:val="26"/>
          <w:szCs w:val="26"/>
        </w:rPr>
        <w:t xml:space="preserve">tải hồ sơ dự thảo Nghị quyết </w:t>
      </w:r>
      <w:r w:rsidR="004D346B" w:rsidRPr="00713E03">
        <w:rPr>
          <w:iCs/>
          <w:sz w:val="26"/>
          <w:szCs w:val="26"/>
          <w:lang w:val="vi-VN"/>
        </w:rPr>
        <w:t xml:space="preserve">trên Cổng thông tin điện tử </w:t>
      </w:r>
      <w:r w:rsidR="004D346B" w:rsidRPr="00713E03">
        <w:rPr>
          <w:iCs/>
          <w:sz w:val="26"/>
          <w:szCs w:val="26"/>
        </w:rPr>
        <w:t xml:space="preserve">của UBND </w:t>
      </w:r>
      <w:r w:rsidR="00D73EF6" w:rsidRPr="00713E03">
        <w:rPr>
          <w:iCs/>
          <w:sz w:val="26"/>
          <w:szCs w:val="26"/>
          <w:lang w:val="vi-VN"/>
        </w:rPr>
        <w:t>tỉnh</w:t>
      </w:r>
      <w:r w:rsidR="004D346B" w:rsidRPr="00713E03">
        <w:rPr>
          <w:iCs/>
          <w:sz w:val="26"/>
          <w:szCs w:val="26"/>
          <w:lang w:val="vi-VN"/>
        </w:rPr>
        <w:t xml:space="preserve">: </w:t>
      </w:r>
      <w:r w:rsidR="004D346B" w:rsidRPr="00713E03">
        <w:rPr>
          <w:iCs/>
          <w:sz w:val="26"/>
          <w:szCs w:val="26"/>
        </w:rPr>
        <w:t xml:space="preserve">từ ngày </w:t>
      </w:r>
      <w:r w:rsidR="00C432F2" w:rsidRPr="00713E03">
        <w:rPr>
          <w:iCs/>
          <w:sz w:val="26"/>
          <w:szCs w:val="26"/>
        </w:rPr>
        <w:t>.</w:t>
      </w:r>
      <w:r w:rsidR="00216D65" w:rsidRPr="00713E03">
        <w:rPr>
          <w:iCs/>
          <w:sz w:val="26"/>
          <w:szCs w:val="26"/>
        </w:rPr>
        <w:t>..</w:t>
      </w:r>
      <w:r w:rsidR="004D346B" w:rsidRPr="00713E03">
        <w:rPr>
          <w:iCs/>
          <w:sz w:val="26"/>
          <w:szCs w:val="26"/>
        </w:rPr>
        <w:t xml:space="preserve"> tháng </w:t>
      </w:r>
      <w:r w:rsidR="00C432F2" w:rsidRPr="00713E03">
        <w:rPr>
          <w:iCs/>
          <w:sz w:val="26"/>
          <w:szCs w:val="26"/>
        </w:rPr>
        <w:t>.</w:t>
      </w:r>
      <w:r w:rsidR="00216D65" w:rsidRPr="00713E03">
        <w:rPr>
          <w:iCs/>
          <w:sz w:val="26"/>
          <w:szCs w:val="26"/>
        </w:rPr>
        <w:t>..</w:t>
      </w:r>
      <w:r w:rsidR="004D346B" w:rsidRPr="00713E03">
        <w:rPr>
          <w:iCs/>
          <w:sz w:val="26"/>
          <w:szCs w:val="26"/>
        </w:rPr>
        <w:t xml:space="preserve"> năm 202</w:t>
      </w:r>
      <w:r w:rsidR="00216D65" w:rsidRPr="00713E03">
        <w:rPr>
          <w:iCs/>
          <w:sz w:val="26"/>
          <w:szCs w:val="26"/>
        </w:rPr>
        <w:t>5</w:t>
      </w:r>
      <w:r w:rsidR="004D346B" w:rsidRPr="00713E03">
        <w:rPr>
          <w:iCs/>
          <w:sz w:val="26"/>
          <w:szCs w:val="26"/>
        </w:rPr>
        <w:t xml:space="preserve"> đến ngày </w:t>
      </w:r>
      <w:r w:rsidR="00C432F2" w:rsidRPr="00713E03">
        <w:rPr>
          <w:iCs/>
          <w:sz w:val="26"/>
          <w:szCs w:val="26"/>
        </w:rPr>
        <w:t>.</w:t>
      </w:r>
      <w:r w:rsidR="00216D65" w:rsidRPr="00713E03">
        <w:rPr>
          <w:iCs/>
          <w:sz w:val="26"/>
          <w:szCs w:val="26"/>
        </w:rPr>
        <w:t>..</w:t>
      </w:r>
      <w:r w:rsidR="004D346B" w:rsidRPr="00713E03">
        <w:rPr>
          <w:iCs/>
          <w:sz w:val="26"/>
          <w:szCs w:val="26"/>
        </w:rPr>
        <w:t xml:space="preserve"> tháng </w:t>
      </w:r>
      <w:r w:rsidR="00216D65" w:rsidRPr="00713E03">
        <w:rPr>
          <w:iCs/>
          <w:sz w:val="26"/>
          <w:szCs w:val="26"/>
        </w:rPr>
        <w:t>... năm 2025</w:t>
      </w:r>
      <w:r w:rsidR="004D346B" w:rsidRPr="00713E03">
        <w:rPr>
          <w:iCs/>
          <w:sz w:val="26"/>
          <w:szCs w:val="26"/>
        </w:rPr>
        <w:t>.</w:t>
      </w:r>
    </w:p>
    <w:p w14:paraId="76E09013" w14:textId="77777777" w:rsidR="004D346B" w:rsidRPr="00713E03" w:rsidRDefault="00EF1AEA" w:rsidP="0086139F">
      <w:pPr>
        <w:widowControl w:val="0"/>
        <w:spacing w:before="120"/>
        <w:ind w:firstLine="720"/>
        <w:jc w:val="both"/>
        <w:rPr>
          <w:iCs/>
          <w:sz w:val="26"/>
          <w:szCs w:val="26"/>
        </w:rPr>
      </w:pPr>
      <w:r w:rsidRPr="00713E03">
        <w:rPr>
          <w:iCs/>
          <w:sz w:val="26"/>
          <w:szCs w:val="26"/>
        </w:rPr>
        <w:t>6</w:t>
      </w:r>
      <w:r w:rsidR="004D346B" w:rsidRPr="00713E03">
        <w:rPr>
          <w:iCs/>
          <w:sz w:val="26"/>
          <w:szCs w:val="26"/>
          <w:lang w:val="vi-VN"/>
        </w:rPr>
        <w:t xml:space="preserve">. Tổng hợp, giải trình, tiếp thu ý kiến góp ý; chỉnh lý dự thảo, hoàn chỉnh hồ sơ gửi Sở Tư pháp thẩm định: </w:t>
      </w:r>
      <w:r w:rsidR="00F378D6" w:rsidRPr="00713E03">
        <w:rPr>
          <w:iCs/>
          <w:sz w:val="26"/>
          <w:szCs w:val="26"/>
        </w:rPr>
        <w:t>t</w:t>
      </w:r>
      <w:r w:rsidR="005176FA" w:rsidRPr="00713E03">
        <w:rPr>
          <w:iCs/>
          <w:sz w:val="26"/>
          <w:szCs w:val="26"/>
        </w:rPr>
        <w:t>háng ...</w:t>
      </w:r>
      <w:r w:rsidR="00216D65" w:rsidRPr="00713E03">
        <w:rPr>
          <w:iCs/>
          <w:sz w:val="26"/>
          <w:szCs w:val="26"/>
        </w:rPr>
        <w:t xml:space="preserve"> năm 2025</w:t>
      </w:r>
      <w:r w:rsidR="004D346B" w:rsidRPr="00713E03">
        <w:rPr>
          <w:iCs/>
          <w:sz w:val="26"/>
          <w:szCs w:val="26"/>
        </w:rPr>
        <w:t xml:space="preserve"> (Báo cáo số </w:t>
      </w:r>
      <w:r w:rsidR="005176FA" w:rsidRPr="00713E03">
        <w:rPr>
          <w:iCs/>
          <w:sz w:val="26"/>
          <w:szCs w:val="26"/>
        </w:rPr>
        <w:t>.</w:t>
      </w:r>
      <w:r w:rsidR="00216D65" w:rsidRPr="00713E03">
        <w:rPr>
          <w:iCs/>
          <w:sz w:val="26"/>
          <w:szCs w:val="26"/>
        </w:rPr>
        <w:t>../BC-SNN</w:t>
      </w:r>
      <w:r w:rsidR="00581D01" w:rsidRPr="00713E03">
        <w:rPr>
          <w:iCs/>
          <w:sz w:val="26"/>
          <w:szCs w:val="26"/>
        </w:rPr>
        <w:t>MT</w:t>
      </w:r>
      <w:r w:rsidR="00C432F2" w:rsidRPr="00713E03">
        <w:rPr>
          <w:iCs/>
          <w:sz w:val="26"/>
          <w:szCs w:val="26"/>
        </w:rPr>
        <w:t xml:space="preserve"> ngày ... tháng .</w:t>
      </w:r>
      <w:r w:rsidR="00216D65" w:rsidRPr="00713E03">
        <w:rPr>
          <w:iCs/>
          <w:sz w:val="26"/>
          <w:szCs w:val="26"/>
        </w:rPr>
        <w:t>.. năm 2025</w:t>
      </w:r>
      <w:r w:rsidR="004D346B" w:rsidRPr="00713E03">
        <w:rPr>
          <w:iCs/>
          <w:sz w:val="26"/>
          <w:szCs w:val="26"/>
        </w:rPr>
        <w:t xml:space="preserve"> của Sở Nông nghiệp và </w:t>
      </w:r>
      <w:r w:rsidR="00F378D6" w:rsidRPr="00713E03">
        <w:rPr>
          <w:iCs/>
          <w:sz w:val="26"/>
          <w:szCs w:val="26"/>
        </w:rPr>
        <w:t>Môi trường</w:t>
      </w:r>
      <w:r w:rsidR="004D346B" w:rsidRPr="00713E03">
        <w:rPr>
          <w:iCs/>
          <w:sz w:val="26"/>
          <w:szCs w:val="26"/>
        </w:rPr>
        <w:t>).</w:t>
      </w:r>
    </w:p>
    <w:p w14:paraId="200419AC" w14:textId="77777777" w:rsidR="004D346B" w:rsidRPr="00713E03" w:rsidRDefault="00EF1AEA" w:rsidP="0086139F">
      <w:pPr>
        <w:widowControl w:val="0"/>
        <w:spacing w:before="120"/>
        <w:ind w:firstLine="720"/>
        <w:jc w:val="both"/>
        <w:rPr>
          <w:iCs/>
          <w:sz w:val="26"/>
          <w:szCs w:val="26"/>
          <w:lang w:val="vi-VN"/>
        </w:rPr>
      </w:pPr>
      <w:r w:rsidRPr="00713E03">
        <w:rPr>
          <w:iCs/>
          <w:sz w:val="26"/>
          <w:szCs w:val="26"/>
        </w:rPr>
        <w:t>7</w:t>
      </w:r>
      <w:r w:rsidR="004D346B" w:rsidRPr="00713E03">
        <w:rPr>
          <w:iCs/>
          <w:sz w:val="26"/>
          <w:szCs w:val="26"/>
          <w:lang w:val="vi-VN"/>
        </w:rPr>
        <w:t xml:space="preserve">. Hoàn thiện dự thảo Nghị quyết theo ý kiến thẩm định của Sở Tư pháp: </w:t>
      </w:r>
      <w:r w:rsidR="009B66C6" w:rsidRPr="00713E03">
        <w:rPr>
          <w:iCs/>
          <w:sz w:val="26"/>
          <w:szCs w:val="26"/>
        </w:rPr>
        <w:t>t</w:t>
      </w:r>
      <w:r w:rsidR="004D346B" w:rsidRPr="00713E03">
        <w:rPr>
          <w:iCs/>
          <w:sz w:val="26"/>
          <w:szCs w:val="26"/>
        </w:rPr>
        <w:t xml:space="preserve">háng </w:t>
      </w:r>
      <w:r w:rsidR="00A300EC" w:rsidRPr="00713E03">
        <w:rPr>
          <w:iCs/>
          <w:sz w:val="26"/>
          <w:szCs w:val="26"/>
        </w:rPr>
        <w:t>...</w:t>
      </w:r>
      <w:r w:rsidR="004D346B" w:rsidRPr="00713E03">
        <w:rPr>
          <w:iCs/>
          <w:sz w:val="26"/>
          <w:szCs w:val="26"/>
        </w:rPr>
        <w:t xml:space="preserve"> tháng 202</w:t>
      </w:r>
      <w:r w:rsidR="00A300EC" w:rsidRPr="00713E03">
        <w:rPr>
          <w:iCs/>
          <w:sz w:val="26"/>
          <w:szCs w:val="26"/>
        </w:rPr>
        <w:t>5</w:t>
      </w:r>
      <w:r w:rsidR="004D346B" w:rsidRPr="00713E03">
        <w:rPr>
          <w:iCs/>
          <w:sz w:val="26"/>
          <w:szCs w:val="26"/>
        </w:rPr>
        <w:t xml:space="preserve"> (</w:t>
      </w:r>
      <w:r w:rsidR="00270351" w:rsidRPr="00713E03">
        <w:rPr>
          <w:iCs/>
          <w:sz w:val="26"/>
          <w:szCs w:val="26"/>
        </w:rPr>
        <w:t xml:space="preserve">Báo cáo số </w:t>
      </w:r>
      <w:r w:rsidR="00C432F2" w:rsidRPr="00713E03">
        <w:rPr>
          <w:iCs/>
          <w:sz w:val="26"/>
          <w:szCs w:val="26"/>
        </w:rPr>
        <w:t>.</w:t>
      </w:r>
      <w:r w:rsidR="00A300EC" w:rsidRPr="00713E03">
        <w:rPr>
          <w:iCs/>
          <w:sz w:val="26"/>
          <w:szCs w:val="26"/>
        </w:rPr>
        <w:t>..</w:t>
      </w:r>
      <w:r w:rsidR="00270351" w:rsidRPr="00713E03">
        <w:rPr>
          <w:iCs/>
          <w:sz w:val="26"/>
          <w:szCs w:val="26"/>
        </w:rPr>
        <w:t>/BC-SNN</w:t>
      </w:r>
      <w:r w:rsidR="00A300EC" w:rsidRPr="00713E03">
        <w:rPr>
          <w:iCs/>
          <w:sz w:val="26"/>
          <w:szCs w:val="26"/>
        </w:rPr>
        <w:t>MT</w:t>
      </w:r>
      <w:r w:rsidR="00270351" w:rsidRPr="00713E03">
        <w:rPr>
          <w:iCs/>
          <w:sz w:val="26"/>
          <w:szCs w:val="26"/>
        </w:rPr>
        <w:t xml:space="preserve"> ngày </w:t>
      </w:r>
      <w:r w:rsidR="00A300EC" w:rsidRPr="00713E03">
        <w:rPr>
          <w:iCs/>
          <w:sz w:val="26"/>
          <w:szCs w:val="26"/>
        </w:rPr>
        <w:t>...</w:t>
      </w:r>
      <w:r w:rsidR="00270351" w:rsidRPr="00713E03">
        <w:rPr>
          <w:iCs/>
          <w:sz w:val="26"/>
          <w:szCs w:val="26"/>
        </w:rPr>
        <w:t xml:space="preserve"> tháng </w:t>
      </w:r>
      <w:r w:rsidR="00A300EC" w:rsidRPr="00713E03">
        <w:rPr>
          <w:iCs/>
          <w:sz w:val="26"/>
          <w:szCs w:val="26"/>
        </w:rPr>
        <w:t>... năm 2025</w:t>
      </w:r>
      <w:r w:rsidR="00270351" w:rsidRPr="00713E03">
        <w:rPr>
          <w:iCs/>
          <w:sz w:val="26"/>
          <w:szCs w:val="26"/>
        </w:rPr>
        <w:t xml:space="preserve"> </w:t>
      </w:r>
      <w:r w:rsidR="00DE19D2" w:rsidRPr="00713E03">
        <w:rPr>
          <w:iCs/>
          <w:sz w:val="26"/>
          <w:szCs w:val="26"/>
        </w:rPr>
        <w:t xml:space="preserve">của Sở Nông nghiệp và </w:t>
      </w:r>
      <w:r w:rsidR="009B66C6" w:rsidRPr="00713E03">
        <w:rPr>
          <w:iCs/>
          <w:sz w:val="26"/>
          <w:szCs w:val="26"/>
        </w:rPr>
        <w:t>Môi trường</w:t>
      </w:r>
      <w:r w:rsidR="004D346B" w:rsidRPr="00713E03">
        <w:rPr>
          <w:iCs/>
          <w:sz w:val="26"/>
          <w:szCs w:val="26"/>
        </w:rPr>
        <w:t>)</w:t>
      </w:r>
      <w:r w:rsidR="004D346B" w:rsidRPr="00713E03">
        <w:rPr>
          <w:iCs/>
          <w:sz w:val="26"/>
          <w:szCs w:val="26"/>
          <w:lang w:val="vi-VN"/>
        </w:rPr>
        <w:t>.</w:t>
      </w:r>
    </w:p>
    <w:p w14:paraId="58599D32" w14:textId="77777777" w:rsidR="004D346B" w:rsidRPr="00713E03" w:rsidRDefault="00EF1AEA" w:rsidP="0086139F">
      <w:pPr>
        <w:widowControl w:val="0"/>
        <w:spacing w:before="120"/>
        <w:ind w:firstLine="720"/>
        <w:jc w:val="both"/>
        <w:rPr>
          <w:iCs/>
          <w:sz w:val="26"/>
          <w:szCs w:val="26"/>
          <w:lang w:val="vi-VN"/>
        </w:rPr>
      </w:pPr>
      <w:r w:rsidRPr="00713E03">
        <w:rPr>
          <w:iCs/>
          <w:sz w:val="26"/>
          <w:szCs w:val="26"/>
        </w:rPr>
        <w:lastRenderedPageBreak/>
        <w:t>8</w:t>
      </w:r>
      <w:r w:rsidR="004D346B" w:rsidRPr="00713E03">
        <w:rPr>
          <w:iCs/>
          <w:sz w:val="26"/>
          <w:szCs w:val="26"/>
          <w:lang w:val="vi-VN"/>
        </w:rPr>
        <w:t xml:space="preserve">. Sở Nông nghiệp và </w:t>
      </w:r>
      <w:r w:rsidR="00524B49" w:rsidRPr="00713E03">
        <w:rPr>
          <w:iCs/>
          <w:sz w:val="26"/>
          <w:szCs w:val="26"/>
        </w:rPr>
        <w:t>Môi trường</w:t>
      </w:r>
      <w:r w:rsidR="004D346B" w:rsidRPr="00713E03">
        <w:rPr>
          <w:iCs/>
          <w:sz w:val="26"/>
          <w:szCs w:val="26"/>
          <w:lang w:val="vi-VN"/>
        </w:rPr>
        <w:t xml:space="preserve"> trình Ủy ban nhân dân tỉnh dự thảo Nghị quyết để xem xét trình Hội đồng nhân dân tỉnh</w:t>
      </w:r>
      <w:r w:rsidR="004D346B" w:rsidRPr="00713E03">
        <w:rPr>
          <w:iCs/>
          <w:sz w:val="26"/>
          <w:szCs w:val="26"/>
        </w:rPr>
        <w:t xml:space="preserve">: </w:t>
      </w:r>
      <w:r w:rsidR="00524B49" w:rsidRPr="00713E03">
        <w:rPr>
          <w:iCs/>
          <w:sz w:val="26"/>
          <w:szCs w:val="26"/>
        </w:rPr>
        <w:t>t</w:t>
      </w:r>
      <w:r w:rsidR="004D346B" w:rsidRPr="00713E03">
        <w:rPr>
          <w:iCs/>
          <w:sz w:val="26"/>
          <w:szCs w:val="26"/>
        </w:rPr>
        <w:t xml:space="preserve">háng </w:t>
      </w:r>
      <w:r w:rsidR="00C432F2" w:rsidRPr="00713E03">
        <w:rPr>
          <w:iCs/>
          <w:sz w:val="26"/>
          <w:szCs w:val="26"/>
        </w:rPr>
        <w:t>..</w:t>
      </w:r>
      <w:r w:rsidR="00A300EC" w:rsidRPr="00713E03">
        <w:rPr>
          <w:iCs/>
          <w:sz w:val="26"/>
          <w:szCs w:val="26"/>
        </w:rPr>
        <w:t>. năm 2025</w:t>
      </w:r>
      <w:r w:rsidR="004D346B" w:rsidRPr="00713E03">
        <w:rPr>
          <w:iCs/>
          <w:sz w:val="26"/>
          <w:szCs w:val="26"/>
          <w:lang w:val="vi-VN"/>
        </w:rPr>
        <w:t>.</w:t>
      </w:r>
    </w:p>
    <w:p w14:paraId="00F06C79" w14:textId="77777777" w:rsidR="00E40FD8" w:rsidRPr="00713E03" w:rsidRDefault="00E40FD8" w:rsidP="0086139F">
      <w:pPr>
        <w:shd w:val="clear" w:color="auto" w:fill="FFFFFF"/>
        <w:spacing w:before="120"/>
        <w:ind w:firstLine="720"/>
        <w:jc w:val="both"/>
        <w:rPr>
          <w:b/>
          <w:sz w:val="26"/>
          <w:szCs w:val="26"/>
          <w:lang w:val="it-IT"/>
        </w:rPr>
      </w:pPr>
      <w:r w:rsidRPr="00713E03">
        <w:rPr>
          <w:b/>
          <w:sz w:val="26"/>
          <w:szCs w:val="26"/>
          <w:lang w:val="it-IT"/>
        </w:rPr>
        <w:t>IV. BỐ CỤC VÀ NỘI DUNG CƠ BẢN CỦA</w:t>
      </w:r>
      <w:r w:rsidR="00404418" w:rsidRPr="00713E03">
        <w:rPr>
          <w:b/>
          <w:sz w:val="26"/>
          <w:szCs w:val="26"/>
          <w:lang w:val="it-IT"/>
        </w:rPr>
        <w:t xml:space="preserve"> DỰ THẢO</w:t>
      </w:r>
      <w:r w:rsidR="00524B49" w:rsidRPr="00713E03">
        <w:rPr>
          <w:b/>
          <w:sz w:val="26"/>
          <w:szCs w:val="26"/>
          <w:lang w:val="it-IT"/>
        </w:rPr>
        <w:t xml:space="preserve"> NGHỊ QUYẾT</w:t>
      </w:r>
    </w:p>
    <w:p w14:paraId="227E0140" w14:textId="77777777" w:rsidR="00897AE9" w:rsidRPr="00713E03" w:rsidRDefault="00897AE9" w:rsidP="0086139F">
      <w:pPr>
        <w:spacing w:before="120"/>
        <w:ind w:firstLine="720"/>
        <w:jc w:val="both"/>
        <w:rPr>
          <w:rFonts w:eastAsia="Calibri"/>
          <w:b/>
          <w:sz w:val="26"/>
          <w:szCs w:val="26"/>
        </w:rPr>
      </w:pPr>
      <w:r w:rsidRPr="00713E03">
        <w:rPr>
          <w:b/>
          <w:sz w:val="26"/>
          <w:szCs w:val="26"/>
          <w:lang w:val="it-IT"/>
        </w:rPr>
        <w:t xml:space="preserve">1. </w:t>
      </w:r>
      <w:r w:rsidRPr="00713E03">
        <w:rPr>
          <w:rFonts w:eastAsia="Calibri"/>
          <w:b/>
          <w:sz w:val="26"/>
          <w:szCs w:val="26"/>
        </w:rPr>
        <w:t>Phạm</w:t>
      </w:r>
      <w:r w:rsidRPr="00713E03">
        <w:rPr>
          <w:sz w:val="26"/>
          <w:szCs w:val="26"/>
        </w:rPr>
        <w:t xml:space="preserve"> </w:t>
      </w:r>
      <w:r w:rsidRPr="00713E03">
        <w:rPr>
          <w:rFonts w:eastAsia="Calibri"/>
          <w:b/>
          <w:sz w:val="26"/>
          <w:szCs w:val="26"/>
        </w:rPr>
        <w:t>vi điều chỉnh, đối tượng áp dụng</w:t>
      </w:r>
    </w:p>
    <w:p w14:paraId="5702BCEE" w14:textId="77777777" w:rsidR="00775348" w:rsidRPr="00713E03" w:rsidRDefault="00775348" w:rsidP="0086139F">
      <w:pPr>
        <w:spacing w:before="120"/>
        <w:ind w:firstLine="720"/>
        <w:jc w:val="both"/>
        <w:rPr>
          <w:rFonts w:eastAsia="Calibri"/>
          <w:sz w:val="26"/>
          <w:szCs w:val="26"/>
        </w:rPr>
      </w:pPr>
      <w:r w:rsidRPr="00713E03">
        <w:rPr>
          <w:rFonts w:eastAsia="Calibri"/>
          <w:sz w:val="26"/>
          <w:szCs w:val="26"/>
        </w:rPr>
        <w:t>a) Phạm</w:t>
      </w:r>
      <w:r w:rsidRPr="00713E03">
        <w:rPr>
          <w:sz w:val="26"/>
          <w:szCs w:val="26"/>
        </w:rPr>
        <w:t xml:space="preserve"> </w:t>
      </w:r>
      <w:r w:rsidRPr="00713E03">
        <w:rPr>
          <w:rFonts w:eastAsia="Calibri"/>
          <w:sz w:val="26"/>
          <w:szCs w:val="26"/>
        </w:rPr>
        <w:t>vi điều chỉnh</w:t>
      </w:r>
    </w:p>
    <w:p w14:paraId="1F16E326" w14:textId="77777777" w:rsidR="00524B49" w:rsidRPr="00713E03" w:rsidRDefault="00524B49" w:rsidP="0086139F">
      <w:pPr>
        <w:spacing w:before="120"/>
        <w:ind w:firstLine="720"/>
        <w:jc w:val="both"/>
        <w:rPr>
          <w:sz w:val="26"/>
          <w:szCs w:val="26"/>
        </w:rPr>
      </w:pPr>
      <w:r w:rsidRPr="00713E03">
        <w:rPr>
          <w:sz w:val="26"/>
          <w:szCs w:val="26"/>
        </w:rPr>
        <w:t xml:space="preserve">Nghị quyết này quy định về mức cấp kinh phí, đầu tư, hỗ trợ đầu tư, khoán bảo vệ rừng từ ngân sách </w:t>
      </w:r>
      <w:r w:rsidR="001535A2" w:rsidRPr="00713E03">
        <w:rPr>
          <w:sz w:val="26"/>
          <w:szCs w:val="26"/>
        </w:rPr>
        <w:t xml:space="preserve">nhà nước </w:t>
      </w:r>
      <w:r w:rsidRPr="00713E03">
        <w:rPr>
          <w:sz w:val="26"/>
          <w:szCs w:val="26"/>
        </w:rPr>
        <w:t xml:space="preserve">trên địa bàn tỉnh Đồng Nai, được quy định tại các Điều 5, 6, 7, 9, 10, 11, 12, 13, 14, 16, 19, 21, 22 và 23 Nghị định số 58/2024/NĐ-CP </w:t>
      </w:r>
      <w:r w:rsidRPr="00713E03">
        <w:rPr>
          <w:sz w:val="26"/>
          <w:szCs w:val="26"/>
          <w:lang w:val="es-ES"/>
        </w:rPr>
        <w:t>ngày 24 tháng 5 năm 2024 của Chính phủ về một số chính sách đầu tư trong lâm nghiệp</w:t>
      </w:r>
      <w:r w:rsidRPr="00713E03">
        <w:rPr>
          <w:sz w:val="26"/>
          <w:szCs w:val="26"/>
        </w:rPr>
        <w:t>.</w:t>
      </w:r>
    </w:p>
    <w:p w14:paraId="4C14DB28" w14:textId="77777777" w:rsidR="00897AE9" w:rsidRPr="00713E03" w:rsidRDefault="00897AE9" w:rsidP="0086139F">
      <w:pPr>
        <w:spacing w:before="120"/>
        <w:ind w:firstLine="720"/>
        <w:jc w:val="both"/>
        <w:rPr>
          <w:rFonts w:eastAsia="Calibri"/>
          <w:b/>
          <w:sz w:val="26"/>
          <w:szCs w:val="26"/>
        </w:rPr>
      </w:pPr>
      <w:r w:rsidRPr="00713E03">
        <w:rPr>
          <w:rStyle w:val="Bodytext22"/>
          <w:lang w:eastAsia="vi-VN"/>
        </w:rPr>
        <w:t>Các nội dung không quy định tại Nghị quyết này thì thực hiện theo quy định của Nghị định số 58/2024/NĐ-CP ngày 24 tháng 5 năm 2024 của Chính phủ về một số chính sách đầu tư trong lâm nghiệp và các quy định khác có liên quan, các văn bản sửa đổi, bổ sung, thay thế (nếu có).</w:t>
      </w:r>
    </w:p>
    <w:p w14:paraId="572869C4" w14:textId="77777777" w:rsidR="00897AE9" w:rsidRPr="00713E03" w:rsidRDefault="00CA60B2" w:rsidP="0086139F">
      <w:pPr>
        <w:pStyle w:val="Bodytext41"/>
        <w:shd w:val="clear" w:color="auto" w:fill="auto"/>
        <w:spacing w:before="120" w:after="0" w:line="240" w:lineRule="auto"/>
        <w:ind w:firstLine="720"/>
        <w:jc w:val="both"/>
      </w:pPr>
      <w:r w:rsidRPr="00713E03">
        <w:rPr>
          <w:rStyle w:val="Bodytext40"/>
          <w:bCs/>
          <w:lang w:eastAsia="vi-VN"/>
        </w:rPr>
        <w:t>b)</w:t>
      </w:r>
      <w:r w:rsidR="00897AE9" w:rsidRPr="00713E03">
        <w:rPr>
          <w:rStyle w:val="Bodytext40"/>
          <w:bCs/>
          <w:lang w:eastAsia="vi-VN"/>
        </w:rPr>
        <w:t xml:space="preserve"> Đối tượng áp dụng</w:t>
      </w:r>
    </w:p>
    <w:p w14:paraId="446E750C" w14:textId="77777777" w:rsidR="00524B49" w:rsidRPr="00713E03" w:rsidRDefault="00524B49" w:rsidP="0086139F">
      <w:pPr>
        <w:spacing w:before="120"/>
        <w:ind w:firstLine="720"/>
        <w:jc w:val="both"/>
        <w:rPr>
          <w:sz w:val="26"/>
          <w:szCs w:val="26"/>
        </w:rPr>
      </w:pPr>
      <w:r w:rsidRPr="00713E03">
        <w:rPr>
          <w:sz w:val="26"/>
          <w:szCs w:val="26"/>
        </w:rPr>
        <w:t xml:space="preserve">Cơ quan </w:t>
      </w:r>
      <w:r w:rsidR="001535A2" w:rsidRPr="00713E03">
        <w:rPr>
          <w:sz w:val="26"/>
          <w:szCs w:val="26"/>
        </w:rPr>
        <w:t>nhà nước</w:t>
      </w:r>
      <w:r w:rsidRPr="00713E03">
        <w:rPr>
          <w:sz w:val="26"/>
          <w:szCs w:val="26"/>
        </w:rPr>
        <w:t>, tổ chức, hộ gia đình, cá nhân, cộng đồng dân cư có liên quan đến hoạt động bảo vệ, phát triển rừng trên địa bàn tỉnh Đồng Nai.</w:t>
      </w:r>
    </w:p>
    <w:p w14:paraId="5C8D15F7" w14:textId="77777777" w:rsidR="00897AE9" w:rsidRPr="00713E03" w:rsidRDefault="00935A38" w:rsidP="0086139F">
      <w:pPr>
        <w:shd w:val="clear" w:color="auto" w:fill="FFFFFF"/>
        <w:spacing w:before="120"/>
        <w:ind w:firstLine="720"/>
        <w:jc w:val="both"/>
        <w:rPr>
          <w:b/>
          <w:sz w:val="26"/>
          <w:szCs w:val="26"/>
          <w:lang w:val="it-IT"/>
        </w:rPr>
      </w:pPr>
      <w:r w:rsidRPr="00713E03">
        <w:rPr>
          <w:b/>
          <w:sz w:val="26"/>
          <w:szCs w:val="26"/>
          <w:lang w:val="it-IT"/>
        </w:rPr>
        <w:t xml:space="preserve">2. Bố cục </w:t>
      </w:r>
      <w:r w:rsidR="00E4241B" w:rsidRPr="00713E03">
        <w:rPr>
          <w:b/>
          <w:sz w:val="26"/>
          <w:szCs w:val="26"/>
          <w:lang w:val="it-IT"/>
        </w:rPr>
        <w:t>của dự thảo Nghị quyết</w:t>
      </w:r>
      <w:r w:rsidRPr="00713E03">
        <w:rPr>
          <w:b/>
          <w:sz w:val="26"/>
          <w:szCs w:val="26"/>
          <w:lang w:val="it-IT"/>
        </w:rPr>
        <w:t xml:space="preserve"> </w:t>
      </w:r>
    </w:p>
    <w:p w14:paraId="2B907EF2" w14:textId="77777777" w:rsidR="00E40FD8" w:rsidRPr="00713E03" w:rsidRDefault="00E40FD8" w:rsidP="0086139F">
      <w:pPr>
        <w:spacing w:before="120"/>
        <w:ind w:firstLine="720"/>
        <w:jc w:val="both"/>
        <w:rPr>
          <w:sz w:val="26"/>
          <w:szCs w:val="26"/>
          <w:lang w:val="it-IT"/>
        </w:rPr>
      </w:pPr>
      <w:r w:rsidRPr="00713E03">
        <w:rPr>
          <w:rFonts w:eastAsia="Calibri"/>
          <w:sz w:val="26"/>
          <w:szCs w:val="26"/>
        </w:rPr>
        <w:t xml:space="preserve">Nghị quyết </w:t>
      </w:r>
      <w:r w:rsidR="000725B0" w:rsidRPr="00713E03">
        <w:rPr>
          <w:sz w:val="26"/>
          <w:szCs w:val="26"/>
          <w:lang w:val="it-IT"/>
        </w:rPr>
        <w:t>gồm 03</w:t>
      </w:r>
      <w:r w:rsidRPr="00713E03">
        <w:rPr>
          <w:sz w:val="26"/>
          <w:szCs w:val="26"/>
          <w:lang w:val="it-IT"/>
        </w:rPr>
        <w:t xml:space="preserve"> Điều,</w:t>
      </w:r>
      <w:r w:rsidRPr="00713E03">
        <w:rPr>
          <w:rFonts w:eastAsia="Calibri"/>
          <w:sz w:val="26"/>
          <w:szCs w:val="26"/>
        </w:rPr>
        <w:t xml:space="preserve"> kết cấu theo điều, khoản, điểm</w:t>
      </w:r>
      <w:r w:rsidR="000725B0" w:rsidRPr="00713E03">
        <w:rPr>
          <w:sz w:val="26"/>
          <w:szCs w:val="26"/>
          <w:lang w:val="it-IT"/>
        </w:rPr>
        <w:t xml:space="preserve"> </w:t>
      </w:r>
      <w:r w:rsidR="000725B0" w:rsidRPr="00713E03">
        <w:rPr>
          <w:i/>
          <w:sz w:val="26"/>
          <w:szCs w:val="26"/>
          <w:lang w:val="it-IT"/>
        </w:rPr>
        <w:t xml:space="preserve">(kèm theo </w:t>
      </w:r>
      <w:r w:rsidR="009107A3" w:rsidRPr="00713E03">
        <w:rPr>
          <w:i/>
          <w:sz w:val="26"/>
          <w:szCs w:val="26"/>
        </w:rPr>
        <w:t>q</w:t>
      </w:r>
      <w:r w:rsidR="00EF1AEA" w:rsidRPr="00713E03">
        <w:rPr>
          <w:i/>
          <w:sz w:val="26"/>
          <w:szCs w:val="26"/>
        </w:rPr>
        <w:t>uy định về mức cấp kinh phí, đầu tư, hỗ trợ đầu tư, khoán bảo vệ rừng trên địa bàn tỉnh Đồng Nai</w:t>
      </w:r>
      <w:r w:rsidR="001108EE" w:rsidRPr="00713E03">
        <w:rPr>
          <w:i/>
          <w:sz w:val="26"/>
          <w:szCs w:val="26"/>
          <w:lang w:val="it-IT"/>
        </w:rPr>
        <w:t>).</w:t>
      </w:r>
    </w:p>
    <w:p w14:paraId="6162D810" w14:textId="77777777" w:rsidR="00E40FD8" w:rsidRPr="00713E03" w:rsidRDefault="00003F67" w:rsidP="0086139F">
      <w:pPr>
        <w:spacing w:before="120"/>
        <w:ind w:firstLine="720"/>
        <w:jc w:val="both"/>
        <w:rPr>
          <w:rFonts w:eastAsia="Calibri"/>
          <w:b/>
          <w:sz w:val="26"/>
          <w:szCs w:val="26"/>
        </w:rPr>
      </w:pPr>
      <w:r w:rsidRPr="00713E03">
        <w:rPr>
          <w:rFonts w:eastAsia="Calibri"/>
          <w:b/>
          <w:sz w:val="26"/>
          <w:szCs w:val="26"/>
        </w:rPr>
        <w:t>3</w:t>
      </w:r>
      <w:r w:rsidR="00E40FD8" w:rsidRPr="00713E03">
        <w:rPr>
          <w:rFonts w:eastAsia="Calibri"/>
          <w:b/>
          <w:sz w:val="26"/>
          <w:szCs w:val="26"/>
        </w:rPr>
        <w:t>. Nội dung cơ bả</w:t>
      </w:r>
      <w:r w:rsidR="00524B49" w:rsidRPr="00713E03">
        <w:rPr>
          <w:rFonts w:eastAsia="Calibri"/>
          <w:b/>
          <w:sz w:val="26"/>
          <w:szCs w:val="26"/>
        </w:rPr>
        <w:t>n</w:t>
      </w:r>
    </w:p>
    <w:p w14:paraId="2807C8F6" w14:textId="77777777" w:rsidR="00642479" w:rsidRPr="00713E03" w:rsidRDefault="00642479" w:rsidP="0086139F">
      <w:pPr>
        <w:spacing w:before="120"/>
        <w:ind w:firstLine="720"/>
        <w:jc w:val="both"/>
        <w:outlineLvl w:val="1"/>
        <w:rPr>
          <w:b/>
          <w:bCs/>
          <w:i/>
          <w:sz w:val="26"/>
          <w:szCs w:val="26"/>
        </w:rPr>
      </w:pPr>
      <w:r w:rsidRPr="00713E03">
        <w:rPr>
          <w:b/>
          <w:bCs/>
          <w:i/>
          <w:sz w:val="26"/>
          <w:szCs w:val="26"/>
        </w:rPr>
        <w:t>3.1. Chính sách đối với rừng đặc dụng</w:t>
      </w:r>
    </w:p>
    <w:p w14:paraId="4DB55577" w14:textId="77777777" w:rsidR="00642479" w:rsidRPr="00713E03" w:rsidRDefault="00642479" w:rsidP="0086139F">
      <w:pPr>
        <w:spacing w:before="120"/>
        <w:ind w:firstLine="720"/>
        <w:jc w:val="both"/>
        <w:outlineLvl w:val="1"/>
        <w:rPr>
          <w:bCs/>
          <w:sz w:val="26"/>
          <w:szCs w:val="26"/>
        </w:rPr>
      </w:pPr>
      <w:r w:rsidRPr="00713E03">
        <w:rPr>
          <w:bCs/>
          <w:sz w:val="26"/>
          <w:szCs w:val="26"/>
        </w:rPr>
        <w:t>3.1.1. Mức cấp kinh phí bảo vệ rừng đặc dụng</w:t>
      </w:r>
    </w:p>
    <w:p w14:paraId="409C96BD" w14:textId="77777777" w:rsidR="00642479" w:rsidRPr="00713E03" w:rsidRDefault="00642479" w:rsidP="0086139F">
      <w:pPr>
        <w:spacing w:before="120"/>
        <w:ind w:firstLine="720"/>
        <w:jc w:val="both"/>
        <w:outlineLvl w:val="1"/>
        <w:rPr>
          <w:bCs/>
          <w:sz w:val="26"/>
          <w:szCs w:val="26"/>
        </w:rPr>
      </w:pPr>
      <w:r w:rsidRPr="00713E03">
        <w:rPr>
          <w:bCs/>
          <w:sz w:val="26"/>
          <w:szCs w:val="26"/>
        </w:rPr>
        <w:t xml:space="preserve">a) Ban quản lý rừng đặc dụng được </w:t>
      </w:r>
      <w:r w:rsidR="001535A2" w:rsidRPr="00713E03">
        <w:rPr>
          <w:bCs/>
          <w:sz w:val="26"/>
          <w:szCs w:val="26"/>
        </w:rPr>
        <w:t xml:space="preserve">nhà nước </w:t>
      </w:r>
      <w:r w:rsidRPr="00713E03">
        <w:rPr>
          <w:bCs/>
          <w:sz w:val="26"/>
          <w:szCs w:val="26"/>
        </w:rPr>
        <w:t>cấp kinh phí bảo vệ rừng rừng là 150.000 đồng/ha/năm trên tổng diện tích rừng đặc dụng được giao, ngoài kinh phí sự nghiệp thường xuyên cho các hoạt động của bộ máy ban quản lý rừng.</w:t>
      </w:r>
    </w:p>
    <w:p w14:paraId="524FA8B3" w14:textId="77777777" w:rsidR="00642479" w:rsidRPr="00713E03" w:rsidRDefault="00642479" w:rsidP="0086139F">
      <w:pPr>
        <w:spacing w:before="120"/>
        <w:ind w:firstLine="720"/>
        <w:jc w:val="both"/>
        <w:rPr>
          <w:bCs/>
          <w:spacing w:val="-2"/>
          <w:sz w:val="26"/>
          <w:szCs w:val="26"/>
          <w:lang w:val="vi-VN"/>
        </w:rPr>
      </w:pPr>
      <w:r w:rsidRPr="00713E03">
        <w:rPr>
          <w:bCs/>
          <w:sz w:val="26"/>
          <w:szCs w:val="26"/>
        </w:rPr>
        <w:t xml:space="preserve">b) </w:t>
      </w:r>
      <w:r w:rsidRPr="00713E03">
        <w:rPr>
          <w:bCs/>
          <w:spacing w:val="-2"/>
          <w:sz w:val="26"/>
          <w:szCs w:val="26"/>
          <w:lang w:val="vi-VN"/>
        </w:rPr>
        <w:t>Nội dung chi, trình tự thực hiện: theo quy định tại khoản 3,</w:t>
      </w:r>
      <w:r w:rsidR="00EF3596" w:rsidRPr="00713E03">
        <w:rPr>
          <w:bCs/>
          <w:spacing w:val="-2"/>
          <w:sz w:val="26"/>
          <w:szCs w:val="26"/>
        </w:rPr>
        <w:t xml:space="preserve"> khoản</w:t>
      </w:r>
      <w:r w:rsidRPr="00713E03">
        <w:rPr>
          <w:bCs/>
          <w:spacing w:val="-2"/>
          <w:sz w:val="26"/>
          <w:szCs w:val="26"/>
          <w:lang w:val="vi-VN"/>
        </w:rPr>
        <w:t xml:space="preserve"> 4 Điều 5 Nghị định số 58/2024/NĐ-CP.</w:t>
      </w:r>
    </w:p>
    <w:p w14:paraId="5507C546" w14:textId="77777777" w:rsidR="00642479" w:rsidRPr="00713E03" w:rsidRDefault="00642479" w:rsidP="0086139F">
      <w:pPr>
        <w:spacing w:before="120"/>
        <w:ind w:firstLine="720"/>
        <w:jc w:val="both"/>
        <w:outlineLvl w:val="1"/>
        <w:rPr>
          <w:bCs/>
          <w:sz w:val="26"/>
          <w:szCs w:val="26"/>
        </w:rPr>
      </w:pPr>
      <w:r w:rsidRPr="00713E03">
        <w:rPr>
          <w:bCs/>
          <w:sz w:val="26"/>
          <w:szCs w:val="26"/>
        </w:rPr>
        <w:t>3.1.</w:t>
      </w:r>
      <w:r w:rsidR="00D16BA0" w:rsidRPr="00713E03">
        <w:rPr>
          <w:bCs/>
          <w:sz w:val="26"/>
          <w:szCs w:val="26"/>
        </w:rPr>
        <w:t xml:space="preserve">2. </w:t>
      </w:r>
      <w:r w:rsidRPr="00713E03">
        <w:rPr>
          <w:bCs/>
          <w:sz w:val="26"/>
          <w:szCs w:val="26"/>
          <w:lang w:val="vi-VN"/>
        </w:rPr>
        <w:t>Mức cấp kinh phí thực hiện khoanh nuôi xúc tiến tái sinh tự nhiên, khoanh nuôi xúc tiến tái sinh tự nhiên có trồng bổ sung thuộc quy hoạch rừng đặc dụng</w:t>
      </w:r>
    </w:p>
    <w:p w14:paraId="2627FE00" w14:textId="77777777" w:rsidR="00642479" w:rsidRPr="00713E03" w:rsidRDefault="00642479" w:rsidP="0086139F">
      <w:pPr>
        <w:spacing w:before="120"/>
        <w:ind w:firstLine="720"/>
        <w:jc w:val="both"/>
        <w:outlineLvl w:val="1"/>
        <w:rPr>
          <w:bCs/>
          <w:sz w:val="26"/>
          <w:szCs w:val="26"/>
        </w:rPr>
      </w:pPr>
      <w:r w:rsidRPr="00713E03">
        <w:rPr>
          <w:bCs/>
          <w:sz w:val="26"/>
          <w:szCs w:val="26"/>
        </w:rPr>
        <w:t xml:space="preserve">a) </w:t>
      </w:r>
      <w:r w:rsidRPr="00713E03">
        <w:rPr>
          <w:bCs/>
          <w:sz w:val="26"/>
          <w:szCs w:val="26"/>
          <w:lang w:val="vi-VN"/>
        </w:rPr>
        <w:t>Khoanh nuôi xúc tiến tái sinh tự nhiên</w:t>
      </w:r>
      <w:r w:rsidR="00893B71" w:rsidRPr="00713E03">
        <w:rPr>
          <w:bCs/>
          <w:sz w:val="26"/>
          <w:szCs w:val="26"/>
        </w:rPr>
        <w:t>:</w:t>
      </w:r>
      <w:r w:rsidRPr="00713E03">
        <w:rPr>
          <w:bCs/>
          <w:sz w:val="26"/>
          <w:szCs w:val="26"/>
          <w:lang w:val="vi-VN"/>
        </w:rPr>
        <w:t xml:space="preserve"> </w:t>
      </w:r>
      <w:r w:rsidR="00893B71" w:rsidRPr="00713E03">
        <w:rPr>
          <w:bCs/>
          <w:sz w:val="26"/>
          <w:szCs w:val="26"/>
          <w:lang w:val="vi-VN"/>
        </w:rPr>
        <w:t xml:space="preserve">mức </w:t>
      </w:r>
      <w:r w:rsidR="00893B71" w:rsidRPr="00713E03">
        <w:rPr>
          <w:bCs/>
          <w:sz w:val="26"/>
          <w:szCs w:val="26"/>
        </w:rPr>
        <w:t xml:space="preserve">cấp </w:t>
      </w:r>
      <w:r w:rsidR="00893B71" w:rsidRPr="00713E03">
        <w:rPr>
          <w:bCs/>
          <w:sz w:val="26"/>
          <w:szCs w:val="26"/>
          <w:lang w:val="vi-VN"/>
        </w:rPr>
        <w:t xml:space="preserve">kinh </w:t>
      </w:r>
      <w:r w:rsidRPr="00713E03">
        <w:rPr>
          <w:bCs/>
          <w:sz w:val="26"/>
          <w:szCs w:val="26"/>
          <w:lang w:val="vi-VN"/>
        </w:rPr>
        <w:t>là 1.000.000 đồng/ha/năm trong thời gian 6 năm.</w:t>
      </w:r>
    </w:p>
    <w:p w14:paraId="67480B3B" w14:textId="77777777" w:rsidR="00642479" w:rsidRPr="00713E03" w:rsidRDefault="00642479" w:rsidP="0086139F">
      <w:pPr>
        <w:spacing w:before="120"/>
        <w:ind w:firstLine="720"/>
        <w:jc w:val="both"/>
        <w:outlineLvl w:val="1"/>
        <w:rPr>
          <w:bCs/>
          <w:sz w:val="26"/>
          <w:szCs w:val="26"/>
        </w:rPr>
      </w:pPr>
      <w:r w:rsidRPr="00713E03">
        <w:rPr>
          <w:bCs/>
          <w:sz w:val="26"/>
          <w:szCs w:val="26"/>
        </w:rPr>
        <w:t xml:space="preserve">b) </w:t>
      </w:r>
      <w:r w:rsidRPr="00713E03">
        <w:rPr>
          <w:bCs/>
          <w:sz w:val="26"/>
          <w:szCs w:val="26"/>
          <w:lang w:val="vi-VN"/>
        </w:rPr>
        <w:t>Khoanh nuôi xúc tiến tái sinh tự nhiên có trồng </w:t>
      </w:r>
      <w:r w:rsidRPr="00713E03">
        <w:rPr>
          <w:bCs/>
          <w:sz w:val="26"/>
          <w:szCs w:val="26"/>
        </w:rPr>
        <w:t>bổ</w:t>
      </w:r>
      <w:r w:rsidRPr="00713E03">
        <w:rPr>
          <w:bCs/>
          <w:sz w:val="26"/>
          <w:szCs w:val="26"/>
          <w:lang w:val="vi-VN"/>
        </w:rPr>
        <w:t xml:space="preserve"> sung: mức </w:t>
      </w:r>
      <w:r w:rsidRPr="00713E03">
        <w:rPr>
          <w:bCs/>
          <w:sz w:val="26"/>
          <w:szCs w:val="26"/>
        </w:rPr>
        <w:t xml:space="preserve">cấp </w:t>
      </w:r>
      <w:r w:rsidRPr="00713E03">
        <w:rPr>
          <w:bCs/>
          <w:sz w:val="26"/>
          <w:szCs w:val="26"/>
          <w:lang w:val="vi-VN"/>
        </w:rPr>
        <w:t xml:space="preserve">kinh phí </w:t>
      </w:r>
      <w:r w:rsidRPr="00713E03">
        <w:rPr>
          <w:bCs/>
          <w:sz w:val="26"/>
          <w:szCs w:val="26"/>
        </w:rPr>
        <w:t>là</w:t>
      </w:r>
      <w:r w:rsidRPr="00713E03">
        <w:rPr>
          <w:bCs/>
          <w:sz w:val="26"/>
          <w:szCs w:val="26"/>
          <w:lang w:val="vi-VN"/>
        </w:rPr>
        <w:t xml:space="preserve"> 2.000.000 đồng/ha/n</w:t>
      </w:r>
      <w:r w:rsidRPr="00713E03">
        <w:rPr>
          <w:bCs/>
          <w:sz w:val="26"/>
          <w:szCs w:val="26"/>
        </w:rPr>
        <w:t>ă</w:t>
      </w:r>
      <w:r w:rsidRPr="00713E03">
        <w:rPr>
          <w:bCs/>
          <w:sz w:val="26"/>
          <w:szCs w:val="26"/>
          <w:lang w:val="vi-VN"/>
        </w:rPr>
        <w:t>m trong 3 năm </w:t>
      </w:r>
      <w:r w:rsidRPr="00713E03">
        <w:rPr>
          <w:bCs/>
          <w:sz w:val="26"/>
          <w:szCs w:val="26"/>
        </w:rPr>
        <w:t>đầu</w:t>
      </w:r>
      <w:r w:rsidRPr="00713E03">
        <w:rPr>
          <w:bCs/>
          <w:sz w:val="26"/>
          <w:szCs w:val="26"/>
          <w:lang w:val="vi-VN"/>
        </w:rPr>
        <w:t> và 1.000.000 đồng/ha/n</w:t>
      </w:r>
      <w:r w:rsidRPr="00713E03">
        <w:rPr>
          <w:bCs/>
          <w:sz w:val="26"/>
          <w:szCs w:val="26"/>
        </w:rPr>
        <w:t>ă</w:t>
      </w:r>
      <w:r w:rsidRPr="00713E03">
        <w:rPr>
          <w:bCs/>
          <w:sz w:val="26"/>
          <w:szCs w:val="26"/>
          <w:lang w:val="vi-VN"/>
        </w:rPr>
        <w:t>m cho 3 năm tiếp theo</w:t>
      </w:r>
      <w:r w:rsidRPr="00713E03">
        <w:rPr>
          <w:bCs/>
          <w:sz w:val="26"/>
          <w:szCs w:val="26"/>
        </w:rPr>
        <w:t>.</w:t>
      </w:r>
    </w:p>
    <w:p w14:paraId="51E3D057" w14:textId="77777777" w:rsidR="00642479" w:rsidRPr="00713E03" w:rsidRDefault="00642479" w:rsidP="0086139F">
      <w:pPr>
        <w:spacing w:before="120"/>
        <w:ind w:firstLine="720"/>
        <w:jc w:val="both"/>
        <w:outlineLvl w:val="1"/>
        <w:rPr>
          <w:bCs/>
          <w:sz w:val="26"/>
          <w:szCs w:val="26"/>
        </w:rPr>
      </w:pPr>
      <w:r w:rsidRPr="00713E03">
        <w:rPr>
          <w:bCs/>
          <w:sz w:val="26"/>
          <w:szCs w:val="26"/>
        </w:rPr>
        <w:t>c) Chi phí lập hồ sơ lần đầu cho khoanh nuôi xúc tiến tái sinh tự nhiên</w:t>
      </w:r>
      <w:r w:rsidR="00831245" w:rsidRPr="00713E03">
        <w:rPr>
          <w:bCs/>
          <w:sz w:val="26"/>
          <w:szCs w:val="26"/>
        </w:rPr>
        <w:t xml:space="preserve">: </w:t>
      </w:r>
      <w:r w:rsidR="00831245" w:rsidRPr="00713E03">
        <w:rPr>
          <w:bCs/>
          <w:sz w:val="26"/>
          <w:szCs w:val="26"/>
          <w:lang w:val="vi-VN"/>
        </w:rPr>
        <w:t xml:space="preserve">mức </w:t>
      </w:r>
      <w:r w:rsidR="00831245" w:rsidRPr="00713E03">
        <w:rPr>
          <w:bCs/>
          <w:sz w:val="26"/>
          <w:szCs w:val="26"/>
        </w:rPr>
        <w:t xml:space="preserve">cấp </w:t>
      </w:r>
      <w:r w:rsidR="00831245" w:rsidRPr="00713E03">
        <w:rPr>
          <w:bCs/>
          <w:sz w:val="26"/>
          <w:szCs w:val="26"/>
          <w:lang w:val="vi-VN"/>
        </w:rPr>
        <w:t>kinh</w:t>
      </w:r>
      <w:r w:rsidRPr="00713E03">
        <w:rPr>
          <w:bCs/>
          <w:sz w:val="26"/>
          <w:szCs w:val="26"/>
        </w:rPr>
        <w:t xml:space="preserve"> là 50.000 đồng/ha.</w:t>
      </w:r>
    </w:p>
    <w:p w14:paraId="2BBC87C0" w14:textId="77777777" w:rsidR="00642479" w:rsidRPr="00713E03" w:rsidRDefault="00642479" w:rsidP="0086139F">
      <w:pPr>
        <w:spacing w:before="120"/>
        <w:ind w:firstLine="720"/>
        <w:jc w:val="both"/>
        <w:outlineLvl w:val="1"/>
        <w:rPr>
          <w:bCs/>
          <w:sz w:val="26"/>
          <w:szCs w:val="26"/>
        </w:rPr>
      </w:pPr>
      <w:r w:rsidRPr="00713E03">
        <w:rPr>
          <w:bCs/>
          <w:sz w:val="26"/>
          <w:szCs w:val="26"/>
        </w:rPr>
        <w:t>d) K</w:t>
      </w:r>
      <w:r w:rsidRPr="00713E03">
        <w:rPr>
          <w:bCs/>
          <w:sz w:val="26"/>
          <w:szCs w:val="26"/>
          <w:lang w:val="vi-VN"/>
        </w:rPr>
        <w:t xml:space="preserve">inh phí quản lý, kiểm tra, nghiệm thu khoanh nuôi xúc tiến tái sinh tự nhiên, khoanh nuôi xúc tiến tái sinh tự nhiên có trồng bổ sung là 7% </w:t>
      </w:r>
      <w:r w:rsidRPr="00713E03">
        <w:rPr>
          <w:bCs/>
          <w:sz w:val="26"/>
          <w:szCs w:val="26"/>
          <w:lang w:val="vi-VN"/>
        </w:rPr>
        <w:lastRenderedPageBreak/>
        <w:t>trên </w:t>
      </w:r>
      <w:r w:rsidRPr="00713E03">
        <w:rPr>
          <w:bCs/>
          <w:sz w:val="26"/>
          <w:szCs w:val="26"/>
        </w:rPr>
        <w:t>tổng</w:t>
      </w:r>
      <w:r w:rsidRPr="00713E03">
        <w:rPr>
          <w:bCs/>
          <w:sz w:val="26"/>
          <w:szCs w:val="26"/>
          <w:lang w:val="vi-VN"/>
        </w:rPr>
        <w:t> kinh </w:t>
      </w:r>
      <w:r w:rsidRPr="00713E03">
        <w:rPr>
          <w:bCs/>
          <w:sz w:val="26"/>
          <w:szCs w:val="26"/>
        </w:rPr>
        <w:t>phí</w:t>
      </w:r>
      <w:r w:rsidRPr="00713E03">
        <w:rPr>
          <w:bCs/>
          <w:sz w:val="26"/>
          <w:szCs w:val="26"/>
          <w:lang w:val="vi-VN"/>
        </w:rPr>
        <w:t> chi cho khoanh nuôi xúc tiến tái sinh tự nhiên, khoanh nuôi xúc tiến tái sinh tự nhiên </w:t>
      </w:r>
      <w:r w:rsidRPr="00713E03">
        <w:rPr>
          <w:bCs/>
          <w:sz w:val="26"/>
          <w:szCs w:val="26"/>
        </w:rPr>
        <w:t>có</w:t>
      </w:r>
      <w:r w:rsidRPr="00713E03">
        <w:rPr>
          <w:bCs/>
          <w:sz w:val="26"/>
          <w:szCs w:val="26"/>
          <w:lang w:val="vi-VN"/>
        </w:rPr>
        <w:t> trồng bổ sung h</w:t>
      </w:r>
      <w:r w:rsidRPr="00713E03">
        <w:rPr>
          <w:bCs/>
          <w:sz w:val="26"/>
          <w:szCs w:val="26"/>
        </w:rPr>
        <w:t>ằ</w:t>
      </w:r>
      <w:r w:rsidRPr="00713E03">
        <w:rPr>
          <w:bCs/>
          <w:sz w:val="26"/>
          <w:szCs w:val="26"/>
          <w:lang w:val="vi-VN"/>
        </w:rPr>
        <w:t>ng năm.</w:t>
      </w:r>
    </w:p>
    <w:p w14:paraId="7AB0AB09" w14:textId="77777777" w:rsidR="00642479" w:rsidRPr="00713E03" w:rsidRDefault="00642479" w:rsidP="0086139F">
      <w:pPr>
        <w:spacing w:before="120"/>
        <w:ind w:firstLine="720"/>
        <w:jc w:val="both"/>
        <w:rPr>
          <w:bCs/>
          <w:spacing w:val="-2"/>
          <w:sz w:val="26"/>
          <w:szCs w:val="26"/>
          <w:lang w:val="vi-VN"/>
        </w:rPr>
      </w:pPr>
      <w:r w:rsidRPr="00713E03">
        <w:rPr>
          <w:bCs/>
          <w:spacing w:val="-2"/>
          <w:sz w:val="26"/>
          <w:szCs w:val="26"/>
        </w:rPr>
        <w:t>đ</w:t>
      </w:r>
      <w:r w:rsidRPr="00713E03">
        <w:rPr>
          <w:bCs/>
          <w:spacing w:val="-2"/>
          <w:sz w:val="26"/>
          <w:szCs w:val="26"/>
          <w:lang w:val="vi-VN"/>
        </w:rPr>
        <w:t xml:space="preserve">) Đối tượng, trình tự thực hiện: theo quy định tại khoản 1, </w:t>
      </w:r>
      <w:r w:rsidR="00EF04EC" w:rsidRPr="00713E03">
        <w:rPr>
          <w:bCs/>
          <w:spacing w:val="-2"/>
          <w:sz w:val="26"/>
          <w:szCs w:val="26"/>
        </w:rPr>
        <w:t xml:space="preserve">khoản </w:t>
      </w:r>
      <w:r w:rsidRPr="00713E03">
        <w:rPr>
          <w:bCs/>
          <w:spacing w:val="-2"/>
          <w:sz w:val="26"/>
          <w:szCs w:val="26"/>
          <w:lang w:val="vi-VN"/>
        </w:rPr>
        <w:t>3 Điều 6 Nghị định số 58/2024/NĐ-CP.</w:t>
      </w:r>
    </w:p>
    <w:p w14:paraId="669E73C0" w14:textId="77777777" w:rsidR="00642479" w:rsidRPr="00713E03" w:rsidRDefault="00642479" w:rsidP="0086139F">
      <w:pPr>
        <w:spacing w:before="120"/>
        <w:ind w:firstLine="720"/>
        <w:jc w:val="both"/>
        <w:outlineLvl w:val="1"/>
        <w:rPr>
          <w:bCs/>
          <w:sz w:val="26"/>
          <w:szCs w:val="26"/>
        </w:rPr>
      </w:pPr>
      <w:r w:rsidRPr="00713E03">
        <w:rPr>
          <w:bCs/>
          <w:sz w:val="26"/>
          <w:szCs w:val="26"/>
        </w:rPr>
        <w:t xml:space="preserve">3.1.3. </w:t>
      </w:r>
      <w:r w:rsidRPr="00713E03">
        <w:rPr>
          <w:bCs/>
          <w:sz w:val="26"/>
          <w:szCs w:val="26"/>
          <w:lang w:val="vi-VN"/>
        </w:rPr>
        <w:t>Đầu tư trồng rừng, nuôi dưỡng rừng tự nhiên, làm giàu rừng đặc dụng</w:t>
      </w:r>
    </w:p>
    <w:p w14:paraId="67CB73C6" w14:textId="77777777" w:rsidR="00642479" w:rsidRPr="00713E03" w:rsidRDefault="00642479" w:rsidP="0086139F">
      <w:pPr>
        <w:spacing w:before="120"/>
        <w:ind w:firstLine="720"/>
        <w:jc w:val="both"/>
        <w:outlineLvl w:val="1"/>
        <w:rPr>
          <w:bCs/>
          <w:sz w:val="26"/>
          <w:szCs w:val="26"/>
        </w:rPr>
      </w:pPr>
      <w:r w:rsidRPr="00713E03">
        <w:rPr>
          <w:bCs/>
          <w:sz w:val="26"/>
          <w:szCs w:val="26"/>
        </w:rPr>
        <w:t xml:space="preserve">a) </w:t>
      </w:r>
      <w:r w:rsidRPr="00713E03">
        <w:rPr>
          <w:bCs/>
          <w:sz w:val="26"/>
          <w:szCs w:val="26"/>
          <w:lang w:val="vi-VN"/>
        </w:rPr>
        <w:t>Mức đầu tư: theo định mức kinh tế kỹ thuật, thiết kế, dự toán công trình lâm sinh </w:t>
      </w:r>
      <w:r w:rsidRPr="00713E03">
        <w:rPr>
          <w:bCs/>
          <w:sz w:val="26"/>
          <w:szCs w:val="26"/>
        </w:rPr>
        <w:t>được</w:t>
      </w:r>
      <w:r w:rsidRPr="00713E03">
        <w:rPr>
          <w:bCs/>
          <w:sz w:val="26"/>
          <w:szCs w:val="26"/>
          <w:lang w:val="vi-VN"/>
        </w:rPr>
        <w:t xml:space="preserve"> cơ quan </w:t>
      </w:r>
      <w:r w:rsidR="001535A2" w:rsidRPr="00713E03">
        <w:rPr>
          <w:bCs/>
          <w:sz w:val="26"/>
          <w:szCs w:val="26"/>
          <w:lang w:val="vi-VN"/>
        </w:rPr>
        <w:t xml:space="preserve">nhà nước </w:t>
      </w:r>
      <w:r w:rsidRPr="00713E03">
        <w:rPr>
          <w:bCs/>
          <w:sz w:val="26"/>
          <w:szCs w:val="26"/>
          <w:lang w:val="vi-VN"/>
        </w:rPr>
        <w:t>có thẩm quyền phê duyệt</w:t>
      </w:r>
    </w:p>
    <w:p w14:paraId="032569C5" w14:textId="77777777" w:rsidR="00642479" w:rsidRPr="00713E03" w:rsidRDefault="00642479" w:rsidP="0086139F">
      <w:pPr>
        <w:spacing w:before="120"/>
        <w:ind w:firstLine="720"/>
        <w:jc w:val="both"/>
        <w:rPr>
          <w:bCs/>
          <w:spacing w:val="-2"/>
          <w:sz w:val="26"/>
          <w:szCs w:val="26"/>
          <w:lang w:val="vi-VN"/>
        </w:rPr>
      </w:pPr>
      <w:r w:rsidRPr="00713E03">
        <w:rPr>
          <w:bCs/>
          <w:spacing w:val="-2"/>
          <w:sz w:val="26"/>
          <w:szCs w:val="26"/>
        </w:rPr>
        <w:t>b</w:t>
      </w:r>
      <w:r w:rsidRPr="00713E03">
        <w:rPr>
          <w:bCs/>
          <w:spacing w:val="-2"/>
          <w:sz w:val="26"/>
          <w:szCs w:val="26"/>
          <w:lang w:val="vi-VN"/>
        </w:rPr>
        <w:t>) Đối tượng, trình tự thực hiện: theo quy định tại khoản 3 Điều 7 Nghị định số 58/2024/NĐ-CP.</w:t>
      </w:r>
    </w:p>
    <w:p w14:paraId="4D576130" w14:textId="77777777" w:rsidR="00642479" w:rsidRPr="00713E03" w:rsidRDefault="00642479" w:rsidP="0086139F">
      <w:pPr>
        <w:spacing w:before="120"/>
        <w:ind w:firstLine="720"/>
        <w:jc w:val="both"/>
        <w:outlineLvl w:val="1"/>
        <w:rPr>
          <w:b/>
          <w:bCs/>
          <w:i/>
          <w:sz w:val="26"/>
          <w:szCs w:val="26"/>
        </w:rPr>
      </w:pPr>
      <w:r w:rsidRPr="00713E03">
        <w:rPr>
          <w:b/>
          <w:bCs/>
          <w:i/>
          <w:sz w:val="26"/>
          <w:szCs w:val="26"/>
        </w:rPr>
        <w:t>3.2. Chính sách đối với rừng phòng hộ</w:t>
      </w:r>
    </w:p>
    <w:p w14:paraId="2C38583D" w14:textId="77777777" w:rsidR="00642479" w:rsidRPr="00713E03" w:rsidRDefault="00642479" w:rsidP="0086139F">
      <w:pPr>
        <w:spacing w:before="120"/>
        <w:ind w:firstLine="720"/>
        <w:jc w:val="both"/>
        <w:outlineLvl w:val="1"/>
        <w:rPr>
          <w:bCs/>
          <w:sz w:val="26"/>
          <w:szCs w:val="26"/>
        </w:rPr>
      </w:pPr>
      <w:r w:rsidRPr="00713E03">
        <w:rPr>
          <w:bCs/>
          <w:sz w:val="26"/>
          <w:szCs w:val="26"/>
        </w:rPr>
        <w:t>3.2.1. Mức cấp kinh phí bảo vệ rừng phòng hộ</w:t>
      </w:r>
    </w:p>
    <w:p w14:paraId="089DF8ED" w14:textId="77777777" w:rsidR="00642479" w:rsidRPr="00713E03" w:rsidRDefault="00642479" w:rsidP="0086139F">
      <w:pPr>
        <w:spacing w:before="120"/>
        <w:ind w:firstLine="720"/>
        <w:jc w:val="both"/>
        <w:outlineLvl w:val="1"/>
        <w:rPr>
          <w:bCs/>
          <w:sz w:val="26"/>
          <w:szCs w:val="26"/>
        </w:rPr>
      </w:pPr>
      <w:r w:rsidRPr="00713E03">
        <w:rPr>
          <w:bCs/>
          <w:sz w:val="26"/>
          <w:szCs w:val="26"/>
        </w:rPr>
        <w:t xml:space="preserve">a) Ban quản lý rừng phòng hộ được </w:t>
      </w:r>
      <w:r w:rsidR="001535A2" w:rsidRPr="00713E03">
        <w:rPr>
          <w:bCs/>
          <w:sz w:val="26"/>
          <w:szCs w:val="26"/>
        </w:rPr>
        <w:t xml:space="preserve">nhà nước </w:t>
      </w:r>
      <w:r w:rsidRPr="00713E03">
        <w:rPr>
          <w:bCs/>
          <w:sz w:val="26"/>
          <w:szCs w:val="26"/>
        </w:rPr>
        <w:t>cấp kinh phí bảo vệ rừng rừng là 500.000 đồng/ha/năm trên tổng diện tích rừng phòng hộ được giao, ngoài kinh phí sự nghiệp thường xuyên cho các hoạt động của bộ máy ban quản lý rừng.</w:t>
      </w:r>
    </w:p>
    <w:p w14:paraId="2F634AA1" w14:textId="77777777" w:rsidR="00642479" w:rsidRPr="00713E03" w:rsidRDefault="00642479" w:rsidP="0086139F">
      <w:pPr>
        <w:spacing w:before="120"/>
        <w:ind w:firstLine="720"/>
        <w:jc w:val="both"/>
        <w:outlineLvl w:val="1"/>
        <w:rPr>
          <w:bCs/>
          <w:sz w:val="26"/>
          <w:szCs w:val="26"/>
        </w:rPr>
      </w:pPr>
      <w:r w:rsidRPr="00713E03">
        <w:rPr>
          <w:bCs/>
          <w:sz w:val="26"/>
          <w:szCs w:val="26"/>
        </w:rPr>
        <w:t>b) Ban Quản lý rừng đặc dụng</w:t>
      </w:r>
      <w:r w:rsidRPr="00713E03">
        <w:rPr>
          <w:bCs/>
          <w:sz w:val="26"/>
          <w:szCs w:val="26"/>
          <w:lang w:val="vi-VN"/>
        </w:rPr>
        <w:t xml:space="preserve"> được </w:t>
      </w:r>
      <w:r w:rsidR="001535A2" w:rsidRPr="00713E03">
        <w:rPr>
          <w:bCs/>
          <w:sz w:val="26"/>
          <w:szCs w:val="26"/>
        </w:rPr>
        <w:t>n</w:t>
      </w:r>
      <w:r w:rsidR="001535A2" w:rsidRPr="00713E03">
        <w:rPr>
          <w:bCs/>
          <w:sz w:val="26"/>
          <w:szCs w:val="26"/>
          <w:lang w:val="vi-VN"/>
        </w:rPr>
        <w:t xml:space="preserve">hà nước </w:t>
      </w:r>
      <w:r w:rsidRPr="00713E03">
        <w:rPr>
          <w:bCs/>
          <w:sz w:val="26"/>
          <w:szCs w:val="26"/>
          <w:lang w:val="vi-VN"/>
        </w:rPr>
        <w:t>cấp kinh phí bảo vệ rừng 150.000 đồng/ha/năm tr</w:t>
      </w:r>
      <w:r w:rsidRPr="00713E03">
        <w:rPr>
          <w:bCs/>
          <w:sz w:val="26"/>
          <w:szCs w:val="26"/>
        </w:rPr>
        <w:t>ê</w:t>
      </w:r>
      <w:r w:rsidRPr="00713E03">
        <w:rPr>
          <w:bCs/>
          <w:sz w:val="26"/>
          <w:szCs w:val="26"/>
          <w:lang w:val="vi-VN"/>
        </w:rPr>
        <w:t xml:space="preserve">n tổng diện tích rừng </w:t>
      </w:r>
      <w:r w:rsidRPr="00713E03">
        <w:rPr>
          <w:bCs/>
          <w:sz w:val="26"/>
          <w:szCs w:val="26"/>
        </w:rPr>
        <w:t>phòng hộ</w:t>
      </w:r>
      <w:r w:rsidRPr="00713E03">
        <w:rPr>
          <w:bCs/>
          <w:sz w:val="26"/>
          <w:szCs w:val="26"/>
          <w:lang w:val="vi-VN"/>
        </w:rPr>
        <w:t xml:space="preserve"> được giao, ngoài kinh phí sự nghiệp thường xuyên cho các hoạt </w:t>
      </w:r>
      <w:r w:rsidRPr="00713E03">
        <w:rPr>
          <w:bCs/>
          <w:sz w:val="26"/>
          <w:szCs w:val="26"/>
        </w:rPr>
        <w:t>động</w:t>
      </w:r>
      <w:r w:rsidRPr="00713E03">
        <w:rPr>
          <w:bCs/>
          <w:sz w:val="26"/>
          <w:szCs w:val="26"/>
          <w:lang w:val="vi-VN"/>
        </w:rPr>
        <w:t> của bộ máy ban qu</w:t>
      </w:r>
      <w:r w:rsidRPr="00713E03">
        <w:rPr>
          <w:bCs/>
          <w:sz w:val="26"/>
          <w:szCs w:val="26"/>
        </w:rPr>
        <w:t>ả</w:t>
      </w:r>
      <w:r w:rsidRPr="00713E03">
        <w:rPr>
          <w:bCs/>
          <w:sz w:val="26"/>
          <w:szCs w:val="26"/>
          <w:lang w:val="vi-VN"/>
        </w:rPr>
        <w:t>n lý rừng.</w:t>
      </w:r>
    </w:p>
    <w:p w14:paraId="0F32D49D" w14:textId="77777777" w:rsidR="00642479" w:rsidRPr="00713E03" w:rsidRDefault="00642479" w:rsidP="0086139F">
      <w:pPr>
        <w:spacing w:before="120"/>
        <w:ind w:firstLine="720"/>
        <w:jc w:val="both"/>
        <w:outlineLvl w:val="1"/>
        <w:rPr>
          <w:bCs/>
          <w:sz w:val="26"/>
          <w:szCs w:val="26"/>
        </w:rPr>
      </w:pPr>
      <w:r w:rsidRPr="00713E03">
        <w:rPr>
          <w:bCs/>
          <w:sz w:val="26"/>
          <w:szCs w:val="26"/>
        </w:rPr>
        <w:t xml:space="preserve">c) Doanh nghiệp </w:t>
      </w:r>
      <w:r w:rsidR="001535A2" w:rsidRPr="00713E03">
        <w:rPr>
          <w:bCs/>
          <w:sz w:val="26"/>
          <w:szCs w:val="26"/>
        </w:rPr>
        <w:t>nhà nước</w:t>
      </w:r>
      <w:r w:rsidRPr="00713E03">
        <w:rPr>
          <w:bCs/>
          <w:sz w:val="26"/>
          <w:szCs w:val="26"/>
        </w:rPr>
        <w:t xml:space="preserve">, hộ gia đình, cá nhân, cộng đồng dân cư được </w:t>
      </w:r>
      <w:r w:rsidR="001535A2" w:rsidRPr="00713E03">
        <w:rPr>
          <w:bCs/>
          <w:sz w:val="26"/>
          <w:szCs w:val="26"/>
        </w:rPr>
        <w:t xml:space="preserve">Nhà nước </w:t>
      </w:r>
      <w:r w:rsidRPr="00713E03">
        <w:rPr>
          <w:bCs/>
          <w:sz w:val="26"/>
          <w:szCs w:val="26"/>
        </w:rPr>
        <w:t>cấp kinh phí bảo vệ rừng là 500.000 đồng/ha/năm trên tổng diện tích rừng được giao.</w:t>
      </w:r>
    </w:p>
    <w:p w14:paraId="2C134182" w14:textId="77777777" w:rsidR="00642479" w:rsidRPr="00713E03" w:rsidRDefault="00642479" w:rsidP="0086139F">
      <w:pPr>
        <w:spacing w:before="120"/>
        <w:ind w:firstLine="720"/>
        <w:jc w:val="both"/>
        <w:outlineLvl w:val="1"/>
        <w:rPr>
          <w:bCs/>
          <w:sz w:val="26"/>
          <w:szCs w:val="26"/>
        </w:rPr>
      </w:pPr>
      <w:r w:rsidRPr="00713E03">
        <w:rPr>
          <w:bCs/>
          <w:sz w:val="26"/>
          <w:szCs w:val="26"/>
        </w:rPr>
        <w:t xml:space="preserve">d) Ủy ban nhân dân cấp xã đang quản lý diện tích rừng chưa giao, chưa cho thuê được </w:t>
      </w:r>
      <w:r w:rsidR="001A61AF" w:rsidRPr="00713E03">
        <w:rPr>
          <w:bCs/>
          <w:sz w:val="26"/>
          <w:szCs w:val="26"/>
        </w:rPr>
        <w:t>n</w:t>
      </w:r>
      <w:r w:rsidR="001535A2" w:rsidRPr="00713E03">
        <w:rPr>
          <w:bCs/>
          <w:sz w:val="26"/>
          <w:szCs w:val="26"/>
        </w:rPr>
        <w:t xml:space="preserve">hà nước </w:t>
      </w:r>
      <w:r w:rsidRPr="00713E03">
        <w:rPr>
          <w:bCs/>
          <w:sz w:val="26"/>
          <w:szCs w:val="26"/>
        </w:rPr>
        <w:t>cấp kinh phí quản lý, bảo vệ rừng là 150.000 đồng/ha/năm trên tổng diện tích rừng được giao.</w:t>
      </w:r>
    </w:p>
    <w:p w14:paraId="79C4F416" w14:textId="77777777" w:rsidR="00642479" w:rsidRPr="00713E03" w:rsidRDefault="00642479" w:rsidP="0086139F">
      <w:pPr>
        <w:spacing w:before="120"/>
        <w:ind w:firstLine="720"/>
        <w:jc w:val="both"/>
        <w:outlineLvl w:val="1"/>
        <w:rPr>
          <w:bCs/>
          <w:sz w:val="26"/>
          <w:szCs w:val="26"/>
        </w:rPr>
      </w:pPr>
      <w:r w:rsidRPr="00713E03">
        <w:rPr>
          <w:bCs/>
          <w:sz w:val="26"/>
          <w:szCs w:val="26"/>
        </w:rPr>
        <w:t>đ) Chi phí lập hồ sơ lần đầu về bảo vệ rừng cho đối tượng là hộ gia đình, cá nhân, cộng đồng dân cư là 50.000 đồng/ha.</w:t>
      </w:r>
    </w:p>
    <w:p w14:paraId="13D4E45C" w14:textId="77777777" w:rsidR="00642479" w:rsidRPr="00713E03" w:rsidRDefault="00642479" w:rsidP="0086139F">
      <w:pPr>
        <w:spacing w:before="120"/>
        <w:ind w:firstLine="720"/>
        <w:jc w:val="both"/>
        <w:outlineLvl w:val="1"/>
        <w:rPr>
          <w:bCs/>
          <w:sz w:val="26"/>
          <w:szCs w:val="26"/>
        </w:rPr>
      </w:pPr>
      <w:r w:rsidRPr="00713E03">
        <w:rPr>
          <w:bCs/>
          <w:sz w:val="26"/>
          <w:szCs w:val="26"/>
        </w:rPr>
        <w:t>e) Kinh phí quản lý, kiểm tra, nghiệm thu bảo vệ rừng là 7% trên tổng kinh phí chi cho bảo vệ rừng hằng năm.</w:t>
      </w:r>
    </w:p>
    <w:p w14:paraId="69495458" w14:textId="77777777" w:rsidR="00642479" w:rsidRPr="00713E03" w:rsidRDefault="00642479" w:rsidP="0086139F">
      <w:pPr>
        <w:spacing w:before="120"/>
        <w:ind w:firstLine="720"/>
        <w:jc w:val="both"/>
        <w:rPr>
          <w:bCs/>
          <w:spacing w:val="-2"/>
          <w:sz w:val="26"/>
          <w:szCs w:val="26"/>
          <w:lang w:val="vi-VN"/>
        </w:rPr>
      </w:pPr>
      <w:r w:rsidRPr="00713E03">
        <w:rPr>
          <w:bCs/>
          <w:spacing w:val="-2"/>
          <w:sz w:val="26"/>
          <w:szCs w:val="26"/>
        </w:rPr>
        <w:t>f</w:t>
      </w:r>
      <w:r w:rsidRPr="00713E03">
        <w:rPr>
          <w:bCs/>
          <w:spacing w:val="-2"/>
          <w:sz w:val="26"/>
          <w:szCs w:val="26"/>
          <w:lang w:val="vi-VN"/>
        </w:rPr>
        <w:t xml:space="preserve">) Nội dung chi, trình tự thực hiện: theo quy định tại khoản 3, </w:t>
      </w:r>
      <w:r w:rsidR="00EF3596" w:rsidRPr="00713E03">
        <w:rPr>
          <w:bCs/>
          <w:spacing w:val="-2"/>
          <w:sz w:val="26"/>
          <w:szCs w:val="26"/>
        </w:rPr>
        <w:t xml:space="preserve">khoản </w:t>
      </w:r>
      <w:r w:rsidRPr="00713E03">
        <w:rPr>
          <w:bCs/>
          <w:spacing w:val="-2"/>
          <w:sz w:val="26"/>
          <w:szCs w:val="26"/>
          <w:lang w:val="vi-VN"/>
        </w:rPr>
        <w:t>4 Điều 9 Nghị định số 58/2024/NĐ-CP.</w:t>
      </w:r>
    </w:p>
    <w:p w14:paraId="3D359347" w14:textId="77777777" w:rsidR="00642479" w:rsidRPr="00713E03" w:rsidRDefault="00642479" w:rsidP="0086139F">
      <w:pPr>
        <w:spacing w:before="120"/>
        <w:ind w:firstLine="720"/>
        <w:jc w:val="both"/>
        <w:outlineLvl w:val="1"/>
        <w:rPr>
          <w:bCs/>
          <w:sz w:val="26"/>
          <w:szCs w:val="26"/>
        </w:rPr>
      </w:pPr>
      <w:r w:rsidRPr="00713E03">
        <w:rPr>
          <w:bCs/>
          <w:sz w:val="26"/>
          <w:szCs w:val="26"/>
        </w:rPr>
        <w:t xml:space="preserve">3.2.2. </w:t>
      </w:r>
      <w:bookmarkStart w:id="0" w:name="dieu_10"/>
      <w:r w:rsidRPr="00713E03">
        <w:rPr>
          <w:bCs/>
          <w:sz w:val="26"/>
          <w:szCs w:val="26"/>
          <w:lang w:val="vi-VN"/>
        </w:rPr>
        <w:t>Cấp kinh phí khoanh nuôi xúc tiến tái sinh tự nhiên, khoanh nuôi xúc tiến tái sinh tự nhiên có trồng bổ sung thuộc quy hoạch rừng phòng hộ</w:t>
      </w:r>
      <w:bookmarkEnd w:id="0"/>
    </w:p>
    <w:p w14:paraId="4B5FE66E" w14:textId="77777777" w:rsidR="00642479" w:rsidRPr="00713E03" w:rsidRDefault="00642479" w:rsidP="0086139F">
      <w:pPr>
        <w:spacing w:before="120"/>
        <w:ind w:firstLine="720"/>
        <w:jc w:val="both"/>
        <w:outlineLvl w:val="1"/>
        <w:rPr>
          <w:bCs/>
          <w:sz w:val="26"/>
          <w:szCs w:val="26"/>
        </w:rPr>
      </w:pPr>
      <w:r w:rsidRPr="00713E03">
        <w:rPr>
          <w:bCs/>
          <w:sz w:val="26"/>
          <w:szCs w:val="26"/>
        </w:rPr>
        <w:t xml:space="preserve">a) </w:t>
      </w:r>
      <w:r w:rsidRPr="00713E03">
        <w:rPr>
          <w:bCs/>
          <w:sz w:val="26"/>
          <w:szCs w:val="26"/>
          <w:lang w:val="vi-VN"/>
        </w:rPr>
        <w:t>Khoanh nuôi xúc tiến tái sinh tự nhiên</w:t>
      </w:r>
      <w:r w:rsidR="00EF3596" w:rsidRPr="00713E03">
        <w:rPr>
          <w:bCs/>
          <w:sz w:val="26"/>
          <w:szCs w:val="26"/>
        </w:rPr>
        <w:t>:</w:t>
      </w:r>
      <w:r w:rsidRPr="00713E03">
        <w:rPr>
          <w:bCs/>
          <w:sz w:val="26"/>
          <w:szCs w:val="26"/>
          <w:lang w:val="vi-VN"/>
        </w:rPr>
        <w:t xml:space="preserve"> </w:t>
      </w:r>
      <w:r w:rsidR="00EF3596" w:rsidRPr="00713E03">
        <w:rPr>
          <w:bCs/>
          <w:sz w:val="26"/>
          <w:szCs w:val="26"/>
          <w:lang w:val="vi-VN"/>
        </w:rPr>
        <w:t xml:space="preserve">mức </w:t>
      </w:r>
      <w:r w:rsidR="00EF3596" w:rsidRPr="00713E03">
        <w:rPr>
          <w:bCs/>
          <w:sz w:val="26"/>
          <w:szCs w:val="26"/>
        </w:rPr>
        <w:t xml:space="preserve">cấp </w:t>
      </w:r>
      <w:r w:rsidR="00EF3596" w:rsidRPr="00713E03">
        <w:rPr>
          <w:bCs/>
          <w:sz w:val="26"/>
          <w:szCs w:val="26"/>
          <w:lang w:val="vi-VN"/>
        </w:rPr>
        <w:t xml:space="preserve">kinh </w:t>
      </w:r>
      <w:r w:rsidR="00EF3596" w:rsidRPr="00713E03">
        <w:rPr>
          <w:bCs/>
          <w:sz w:val="26"/>
          <w:szCs w:val="26"/>
        </w:rPr>
        <w:t xml:space="preserve">là </w:t>
      </w:r>
      <w:r w:rsidRPr="00713E03">
        <w:rPr>
          <w:bCs/>
          <w:sz w:val="26"/>
          <w:szCs w:val="26"/>
          <w:lang w:val="vi-VN"/>
        </w:rPr>
        <w:t>1.000.000 đồng/ha/năm trong thời gian 6 năm.</w:t>
      </w:r>
    </w:p>
    <w:p w14:paraId="3917E96C" w14:textId="77777777" w:rsidR="00642479" w:rsidRPr="00713E03" w:rsidRDefault="00642479" w:rsidP="0086139F">
      <w:pPr>
        <w:spacing w:before="120"/>
        <w:ind w:firstLine="720"/>
        <w:jc w:val="both"/>
        <w:outlineLvl w:val="1"/>
        <w:rPr>
          <w:bCs/>
          <w:sz w:val="26"/>
          <w:szCs w:val="26"/>
        </w:rPr>
      </w:pPr>
      <w:r w:rsidRPr="00713E03">
        <w:rPr>
          <w:bCs/>
          <w:sz w:val="26"/>
          <w:szCs w:val="26"/>
        </w:rPr>
        <w:t xml:space="preserve">b) </w:t>
      </w:r>
      <w:r w:rsidRPr="00713E03">
        <w:rPr>
          <w:bCs/>
          <w:sz w:val="26"/>
          <w:szCs w:val="26"/>
          <w:lang w:val="vi-VN"/>
        </w:rPr>
        <w:t>Khoanh nuôi xúc tiến tái sinh tự nhiên có trồng </w:t>
      </w:r>
      <w:r w:rsidRPr="00713E03">
        <w:rPr>
          <w:bCs/>
          <w:sz w:val="26"/>
          <w:szCs w:val="26"/>
        </w:rPr>
        <w:t>bổ</w:t>
      </w:r>
      <w:r w:rsidRPr="00713E03">
        <w:rPr>
          <w:bCs/>
          <w:sz w:val="26"/>
          <w:szCs w:val="26"/>
          <w:lang w:val="vi-VN"/>
        </w:rPr>
        <w:t xml:space="preserve"> sung: mức </w:t>
      </w:r>
      <w:r w:rsidRPr="00713E03">
        <w:rPr>
          <w:bCs/>
          <w:sz w:val="26"/>
          <w:szCs w:val="26"/>
        </w:rPr>
        <w:t xml:space="preserve">cấp </w:t>
      </w:r>
      <w:r w:rsidRPr="00713E03">
        <w:rPr>
          <w:bCs/>
          <w:sz w:val="26"/>
          <w:szCs w:val="26"/>
          <w:lang w:val="vi-VN"/>
        </w:rPr>
        <w:t xml:space="preserve">kinh phí </w:t>
      </w:r>
      <w:r w:rsidRPr="00713E03">
        <w:rPr>
          <w:bCs/>
          <w:sz w:val="26"/>
          <w:szCs w:val="26"/>
        </w:rPr>
        <w:t>là</w:t>
      </w:r>
      <w:r w:rsidRPr="00713E03">
        <w:rPr>
          <w:bCs/>
          <w:sz w:val="26"/>
          <w:szCs w:val="26"/>
          <w:lang w:val="vi-VN"/>
        </w:rPr>
        <w:t xml:space="preserve"> 2.000.000 đồng/ha/n</w:t>
      </w:r>
      <w:r w:rsidRPr="00713E03">
        <w:rPr>
          <w:bCs/>
          <w:sz w:val="26"/>
          <w:szCs w:val="26"/>
        </w:rPr>
        <w:t>ă</w:t>
      </w:r>
      <w:r w:rsidRPr="00713E03">
        <w:rPr>
          <w:bCs/>
          <w:sz w:val="26"/>
          <w:szCs w:val="26"/>
          <w:lang w:val="vi-VN"/>
        </w:rPr>
        <w:t>m trong 3 năm </w:t>
      </w:r>
      <w:r w:rsidRPr="00713E03">
        <w:rPr>
          <w:bCs/>
          <w:sz w:val="26"/>
          <w:szCs w:val="26"/>
        </w:rPr>
        <w:t>đầu</w:t>
      </w:r>
      <w:r w:rsidRPr="00713E03">
        <w:rPr>
          <w:bCs/>
          <w:sz w:val="26"/>
          <w:szCs w:val="26"/>
          <w:lang w:val="vi-VN"/>
        </w:rPr>
        <w:t> và 1.000.000 đồng/ha/n</w:t>
      </w:r>
      <w:r w:rsidRPr="00713E03">
        <w:rPr>
          <w:bCs/>
          <w:sz w:val="26"/>
          <w:szCs w:val="26"/>
        </w:rPr>
        <w:t>ă</w:t>
      </w:r>
      <w:r w:rsidRPr="00713E03">
        <w:rPr>
          <w:bCs/>
          <w:sz w:val="26"/>
          <w:szCs w:val="26"/>
          <w:lang w:val="vi-VN"/>
        </w:rPr>
        <w:t>m cho 3 năm tiếp theo</w:t>
      </w:r>
      <w:r w:rsidRPr="00713E03">
        <w:rPr>
          <w:bCs/>
          <w:sz w:val="26"/>
          <w:szCs w:val="26"/>
        </w:rPr>
        <w:t>.</w:t>
      </w:r>
    </w:p>
    <w:p w14:paraId="65629771" w14:textId="77777777" w:rsidR="004900F3" w:rsidRPr="00713E03" w:rsidRDefault="00642479" w:rsidP="0086139F">
      <w:pPr>
        <w:spacing w:before="120"/>
        <w:ind w:firstLine="720"/>
        <w:jc w:val="both"/>
        <w:outlineLvl w:val="1"/>
        <w:rPr>
          <w:bCs/>
          <w:sz w:val="26"/>
          <w:szCs w:val="26"/>
        </w:rPr>
      </w:pPr>
      <w:r w:rsidRPr="00713E03">
        <w:rPr>
          <w:bCs/>
          <w:sz w:val="26"/>
          <w:szCs w:val="26"/>
        </w:rPr>
        <w:t>c) Chi phí lập hồ sơ lần đầu cho khoanh nuôi xúc tiến tái sinh tự nhiên là 50.000 đồng/ha.</w:t>
      </w:r>
    </w:p>
    <w:p w14:paraId="1258C7A2" w14:textId="77777777" w:rsidR="004900F3" w:rsidRPr="00713E03" w:rsidRDefault="00642479" w:rsidP="004900F3">
      <w:pPr>
        <w:spacing w:before="120"/>
        <w:ind w:firstLine="720"/>
        <w:jc w:val="both"/>
        <w:outlineLvl w:val="1"/>
        <w:rPr>
          <w:bCs/>
          <w:sz w:val="26"/>
          <w:szCs w:val="26"/>
        </w:rPr>
      </w:pPr>
      <w:r w:rsidRPr="00713E03">
        <w:rPr>
          <w:bCs/>
          <w:sz w:val="26"/>
          <w:szCs w:val="26"/>
        </w:rPr>
        <w:t>d) K</w:t>
      </w:r>
      <w:r w:rsidRPr="00713E03">
        <w:rPr>
          <w:bCs/>
          <w:sz w:val="26"/>
          <w:szCs w:val="26"/>
          <w:lang w:val="vi-VN"/>
        </w:rPr>
        <w:t>inh phí quản lý, kiểm tra, nghiệm thu khoanh n</w:t>
      </w:r>
      <w:r w:rsidR="004900F3" w:rsidRPr="00713E03">
        <w:rPr>
          <w:bCs/>
          <w:sz w:val="26"/>
          <w:szCs w:val="26"/>
          <w:lang w:val="vi-VN"/>
        </w:rPr>
        <w:t>uôi xúc tiến tái sinh tự nhiên,</w:t>
      </w:r>
      <w:r w:rsidR="004900F3" w:rsidRPr="00713E03">
        <w:rPr>
          <w:bCs/>
          <w:sz w:val="26"/>
          <w:szCs w:val="26"/>
        </w:rPr>
        <w:t xml:space="preserve"> </w:t>
      </w:r>
      <w:r w:rsidRPr="00713E03">
        <w:rPr>
          <w:bCs/>
          <w:sz w:val="26"/>
          <w:szCs w:val="26"/>
          <w:lang w:val="vi-VN"/>
        </w:rPr>
        <w:t xml:space="preserve">khoanh nuôi xúc tiến tái sinh tự nhiên có trồng bổ sung là 7% </w:t>
      </w:r>
      <w:r w:rsidRPr="00713E03">
        <w:rPr>
          <w:bCs/>
          <w:sz w:val="26"/>
          <w:szCs w:val="26"/>
          <w:lang w:val="vi-VN"/>
        </w:rPr>
        <w:lastRenderedPageBreak/>
        <w:t>trên </w:t>
      </w:r>
      <w:r w:rsidRPr="00713E03">
        <w:rPr>
          <w:bCs/>
          <w:sz w:val="26"/>
          <w:szCs w:val="26"/>
        </w:rPr>
        <w:t>tổng</w:t>
      </w:r>
      <w:r w:rsidRPr="00713E03">
        <w:rPr>
          <w:bCs/>
          <w:sz w:val="26"/>
          <w:szCs w:val="26"/>
          <w:lang w:val="vi-VN"/>
        </w:rPr>
        <w:t> kinh </w:t>
      </w:r>
      <w:r w:rsidRPr="00713E03">
        <w:rPr>
          <w:bCs/>
          <w:sz w:val="26"/>
          <w:szCs w:val="26"/>
        </w:rPr>
        <w:t>phí</w:t>
      </w:r>
      <w:r w:rsidRPr="00713E03">
        <w:rPr>
          <w:bCs/>
          <w:sz w:val="26"/>
          <w:szCs w:val="26"/>
          <w:lang w:val="vi-VN"/>
        </w:rPr>
        <w:t> chi cho khoanh nuôi xúc tiến tái sinh tự nhiên, khoanh nuôi xúc tiến tái sinh tự nhiên </w:t>
      </w:r>
      <w:r w:rsidRPr="00713E03">
        <w:rPr>
          <w:bCs/>
          <w:sz w:val="26"/>
          <w:szCs w:val="26"/>
        </w:rPr>
        <w:t>có</w:t>
      </w:r>
      <w:r w:rsidRPr="00713E03">
        <w:rPr>
          <w:bCs/>
          <w:sz w:val="26"/>
          <w:szCs w:val="26"/>
          <w:lang w:val="vi-VN"/>
        </w:rPr>
        <w:t> trồng bổ sung h</w:t>
      </w:r>
      <w:r w:rsidRPr="00713E03">
        <w:rPr>
          <w:bCs/>
          <w:sz w:val="26"/>
          <w:szCs w:val="26"/>
        </w:rPr>
        <w:t>ằ</w:t>
      </w:r>
      <w:r w:rsidRPr="00713E03">
        <w:rPr>
          <w:bCs/>
          <w:sz w:val="26"/>
          <w:szCs w:val="26"/>
          <w:lang w:val="vi-VN"/>
        </w:rPr>
        <w:t>ng năm.</w:t>
      </w:r>
    </w:p>
    <w:p w14:paraId="72EF55CF" w14:textId="77777777" w:rsidR="00642479" w:rsidRPr="00713E03" w:rsidRDefault="00642479" w:rsidP="004900F3">
      <w:pPr>
        <w:spacing w:before="120"/>
        <w:ind w:firstLine="720"/>
        <w:jc w:val="both"/>
        <w:outlineLvl w:val="1"/>
        <w:rPr>
          <w:bCs/>
          <w:spacing w:val="-2"/>
          <w:sz w:val="26"/>
          <w:szCs w:val="26"/>
          <w:lang w:val="vi-VN"/>
        </w:rPr>
      </w:pPr>
      <w:r w:rsidRPr="00713E03">
        <w:rPr>
          <w:bCs/>
          <w:spacing w:val="-2"/>
          <w:sz w:val="26"/>
          <w:szCs w:val="26"/>
        </w:rPr>
        <w:t>đ</w:t>
      </w:r>
      <w:r w:rsidRPr="00713E03">
        <w:rPr>
          <w:bCs/>
          <w:spacing w:val="-2"/>
          <w:sz w:val="26"/>
          <w:szCs w:val="26"/>
          <w:lang w:val="vi-VN"/>
        </w:rPr>
        <w:t>) Đối tượng, trình tự thực hiện: theo quy định tại khoản 3 Điều 10 Nghị định số 58/2024/NĐ-CP.</w:t>
      </w:r>
    </w:p>
    <w:p w14:paraId="62BBDCBC" w14:textId="77777777" w:rsidR="00642479" w:rsidRPr="00713E03" w:rsidRDefault="00642479" w:rsidP="0086139F">
      <w:pPr>
        <w:widowControl w:val="0"/>
        <w:shd w:val="clear" w:color="auto" w:fill="FFFFFF"/>
        <w:spacing w:before="120"/>
        <w:ind w:firstLine="720"/>
        <w:jc w:val="both"/>
        <w:rPr>
          <w:bCs/>
          <w:sz w:val="26"/>
          <w:szCs w:val="26"/>
          <w:shd w:val="clear" w:color="auto" w:fill="FFFFFF"/>
          <w:lang w:eastAsia="vi-VN"/>
        </w:rPr>
      </w:pPr>
      <w:r w:rsidRPr="00713E03">
        <w:rPr>
          <w:bCs/>
          <w:sz w:val="26"/>
          <w:szCs w:val="26"/>
        </w:rPr>
        <w:t>3.2.</w:t>
      </w:r>
      <w:r w:rsidRPr="00713E03">
        <w:rPr>
          <w:bCs/>
          <w:sz w:val="26"/>
          <w:szCs w:val="26"/>
          <w:shd w:val="clear" w:color="auto" w:fill="FFFFFF"/>
          <w:lang w:eastAsia="vi-VN"/>
        </w:rPr>
        <w:t>3. Mức Đầu tư trồng rừng, nuôi dưỡng rừng tự nhiên, làm giàu rừng phòng hộ.</w:t>
      </w:r>
    </w:p>
    <w:p w14:paraId="5C0FFFEC" w14:textId="77777777" w:rsidR="00642479" w:rsidRPr="00713E03" w:rsidRDefault="00642479" w:rsidP="0086139F">
      <w:pPr>
        <w:widowControl w:val="0"/>
        <w:shd w:val="clear" w:color="auto" w:fill="FFFFFF"/>
        <w:spacing w:before="120"/>
        <w:ind w:firstLine="720"/>
        <w:jc w:val="both"/>
        <w:rPr>
          <w:bCs/>
          <w:sz w:val="26"/>
          <w:szCs w:val="26"/>
          <w:shd w:val="clear" w:color="auto" w:fill="FFFFFF"/>
          <w:lang w:eastAsia="vi-VN"/>
        </w:rPr>
      </w:pPr>
      <w:r w:rsidRPr="00713E03">
        <w:rPr>
          <w:bCs/>
          <w:sz w:val="26"/>
          <w:szCs w:val="26"/>
          <w:shd w:val="clear" w:color="auto" w:fill="FFFFFF"/>
          <w:lang w:eastAsia="vi-VN"/>
        </w:rPr>
        <w:t xml:space="preserve">a) Mức đầu tư trồng rừng, nuôi dưỡng rừng tự nhiên, làm giàu rừng phòng hộ theo định mức kinh tế kỹ thuật, thiết kế, dự toán công trình lâm sinh được cơ quan </w:t>
      </w:r>
      <w:r w:rsidR="001535A2" w:rsidRPr="00713E03">
        <w:rPr>
          <w:bCs/>
          <w:sz w:val="26"/>
          <w:szCs w:val="26"/>
          <w:shd w:val="clear" w:color="auto" w:fill="FFFFFF"/>
          <w:lang w:eastAsia="vi-VN"/>
        </w:rPr>
        <w:t xml:space="preserve">nhà nước </w:t>
      </w:r>
      <w:r w:rsidRPr="00713E03">
        <w:rPr>
          <w:bCs/>
          <w:sz w:val="26"/>
          <w:szCs w:val="26"/>
          <w:shd w:val="clear" w:color="auto" w:fill="FFFFFF"/>
          <w:lang w:eastAsia="vi-VN"/>
        </w:rPr>
        <w:t>có thẩm quyền phê duyệt.</w:t>
      </w:r>
    </w:p>
    <w:p w14:paraId="6CD9E297" w14:textId="77777777" w:rsidR="00642479" w:rsidRPr="00713E03" w:rsidRDefault="00642479" w:rsidP="0086139F">
      <w:pPr>
        <w:spacing w:before="120"/>
        <w:ind w:firstLine="720"/>
        <w:jc w:val="both"/>
        <w:rPr>
          <w:bCs/>
          <w:spacing w:val="-2"/>
          <w:sz w:val="26"/>
          <w:szCs w:val="26"/>
          <w:lang w:val="vi-VN"/>
        </w:rPr>
      </w:pPr>
      <w:r w:rsidRPr="00713E03">
        <w:rPr>
          <w:bCs/>
          <w:spacing w:val="-2"/>
          <w:sz w:val="26"/>
          <w:szCs w:val="26"/>
        </w:rPr>
        <w:t>b</w:t>
      </w:r>
      <w:r w:rsidRPr="00713E03">
        <w:rPr>
          <w:bCs/>
          <w:spacing w:val="-2"/>
          <w:sz w:val="26"/>
          <w:szCs w:val="26"/>
          <w:lang w:val="vi-VN"/>
        </w:rPr>
        <w:t xml:space="preserve">) Đối tượng, trình tự thực hiện: theo quy định tại khoản 1, </w:t>
      </w:r>
      <w:r w:rsidRPr="00713E03">
        <w:rPr>
          <w:bCs/>
          <w:spacing w:val="-2"/>
          <w:sz w:val="26"/>
          <w:szCs w:val="26"/>
        </w:rPr>
        <w:t xml:space="preserve">khoản </w:t>
      </w:r>
      <w:r w:rsidRPr="00713E03">
        <w:rPr>
          <w:bCs/>
          <w:spacing w:val="-2"/>
          <w:sz w:val="26"/>
          <w:szCs w:val="26"/>
          <w:lang w:val="vi-VN"/>
        </w:rPr>
        <w:t>3 Điều 11 Nghị định số 58/2024/NĐ-CP.</w:t>
      </w:r>
    </w:p>
    <w:p w14:paraId="7DD69D3C" w14:textId="77777777" w:rsidR="00642479" w:rsidRPr="00713E03" w:rsidRDefault="00642479" w:rsidP="0086139F">
      <w:pPr>
        <w:widowControl w:val="0"/>
        <w:spacing w:before="120"/>
        <w:ind w:firstLine="720"/>
        <w:jc w:val="both"/>
        <w:rPr>
          <w:b/>
          <w:bCs/>
          <w:i/>
          <w:sz w:val="26"/>
          <w:szCs w:val="26"/>
          <w:shd w:val="clear" w:color="auto" w:fill="FFFFFF"/>
          <w:lang w:eastAsia="vi-VN"/>
        </w:rPr>
      </w:pPr>
      <w:r w:rsidRPr="00713E03">
        <w:rPr>
          <w:b/>
          <w:bCs/>
          <w:i/>
          <w:sz w:val="26"/>
          <w:szCs w:val="26"/>
        </w:rPr>
        <w:t>3.3</w:t>
      </w:r>
      <w:r w:rsidRPr="00713E03">
        <w:rPr>
          <w:b/>
          <w:bCs/>
          <w:i/>
          <w:sz w:val="26"/>
          <w:szCs w:val="26"/>
          <w:shd w:val="clear" w:color="auto" w:fill="FFFFFF"/>
          <w:lang w:eastAsia="vi-VN"/>
        </w:rPr>
        <w:t>. Chính sách đối với rừng sản xuất</w:t>
      </w:r>
    </w:p>
    <w:p w14:paraId="2D5AF3AB" w14:textId="77777777" w:rsidR="00642479" w:rsidRPr="00713E03" w:rsidRDefault="00642479" w:rsidP="0086139F">
      <w:pPr>
        <w:widowControl w:val="0"/>
        <w:shd w:val="clear" w:color="auto" w:fill="FFFFFF"/>
        <w:spacing w:before="120"/>
        <w:ind w:firstLine="720"/>
        <w:jc w:val="both"/>
        <w:rPr>
          <w:bCs/>
          <w:sz w:val="26"/>
          <w:szCs w:val="26"/>
          <w:shd w:val="clear" w:color="auto" w:fill="FFFFFF"/>
          <w:lang w:eastAsia="vi-VN"/>
        </w:rPr>
      </w:pPr>
      <w:r w:rsidRPr="00713E03">
        <w:rPr>
          <w:bCs/>
          <w:sz w:val="26"/>
          <w:szCs w:val="26"/>
        </w:rPr>
        <w:t>3.3</w:t>
      </w:r>
      <w:r w:rsidRPr="00713E03">
        <w:rPr>
          <w:b/>
          <w:bCs/>
          <w:sz w:val="26"/>
          <w:szCs w:val="26"/>
          <w:shd w:val="clear" w:color="auto" w:fill="FFFFFF"/>
          <w:lang w:eastAsia="vi-VN"/>
        </w:rPr>
        <w:t>.</w:t>
      </w:r>
      <w:r w:rsidRPr="00713E03">
        <w:rPr>
          <w:bCs/>
          <w:sz w:val="26"/>
          <w:szCs w:val="26"/>
          <w:shd w:val="clear" w:color="auto" w:fill="FFFFFF"/>
          <w:lang w:eastAsia="vi-VN"/>
        </w:rPr>
        <w:t>1. Mức kinh phí hỗ trợ kinh phí bảo vệ rừng sản xuất là rừng tự nhiên trong thời gian đóng cửa rừng.</w:t>
      </w:r>
    </w:p>
    <w:p w14:paraId="1542BE1E" w14:textId="77777777" w:rsidR="00642479" w:rsidRPr="00713E03" w:rsidRDefault="00642479" w:rsidP="0086139F">
      <w:pPr>
        <w:spacing w:before="120"/>
        <w:ind w:firstLine="720"/>
        <w:jc w:val="both"/>
        <w:rPr>
          <w:sz w:val="26"/>
          <w:szCs w:val="26"/>
        </w:rPr>
      </w:pPr>
      <w:r w:rsidRPr="00713E03">
        <w:rPr>
          <w:sz w:val="26"/>
          <w:szCs w:val="26"/>
        </w:rPr>
        <w:t xml:space="preserve">a) Ban quản lý rừng đặc dụng, ban quản lý rừng phòng hộ, Ủy ban nhân dân cấp xã đang quản lý diện tích rừng chưa giao, chưa cho thuê được </w:t>
      </w:r>
      <w:r w:rsidR="00F47CC0" w:rsidRPr="00713E03">
        <w:rPr>
          <w:sz w:val="26"/>
          <w:szCs w:val="26"/>
        </w:rPr>
        <w:t>n</w:t>
      </w:r>
      <w:r w:rsidR="001535A2" w:rsidRPr="00713E03">
        <w:rPr>
          <w:sz w:val="26"/>
          <w:szCs w:val="26"/>
        </w:rPr>
        <w:t xml:space="preserve">hà nước </w:t>
      </w:r>
      <w:r w:rsidRPr="00713E03">
        <w:rPr>
          <w:sz w:val="26"/>
          <w:szCs w:val="26"/>
        </w:rPr>
        <w:t xml:space="preserve">cấp kinh phí bảo vệ rừng là 150.000 đồng/ha/năm trên tổng diện tích rừng sản xuất là rừng tự nhiên được giao. Trình tự thực hiện theo quy định tại điểm a khoản 4 Điều 5 </w:t>
      </w:r>
      <w:r w:rsidRPr="00713E03">
        <w:rPr>
          <w:bCs/>
          <w:spacing w:val="-2"/>
          <w:sz w:val="26"/>
          <w:szCs w:val="26"/>
          <w:lang w:val="vi-VN"/>
        </w:rPr>
        <w:t>Nghị định số 58/2024/NĐ-CP</w:t>
      </w:r>
      <w:r w:rsidRPr="00713E03">
        <w:rPr>
          <w:bCs/>
          <w:spacing w:val="-2"/>
          <w:sz w:val="26"/>
          <w:szCs w:val="26"/>
        </w:rPr>
        <w:t>.</w:t>
      </w:r>
    </w:p>
    <w:p w14:paraId="3C8433F4" w14:textId="77777777" w:rsidR="00642479" w:rsidRPr="00713E03" w:rsidRDefault="00642479" w:rsidP="0086139F">
      <w:pPr>
        <w:spacing w:before="120"/>
        <w:ind w:firstLine="720"/>
        <w:jc w:val="both"/>
        <w:rPr>
          <w:sz w:val="26"/>
          <w:szCs w:val="26"/>
        </w:rPr>
      </w:pPr>
      <w:r w:rsidRPr="00713E03">
        <w:rPr>
          <w:sz w:val="26"/>
          <w:szCs w:val="26"/>
        </w:rPr>
        <w:t xml:space="preserve">b) Doanh nghiệp </w:t>
      </w:r>
      <w:r w:rsidR="001535A2" w:rsidRPr="00713E03">
        <w:rPr>
          <w:sz w:val="26"/>
          <w:szCs w:val="26"/>
        </w:rPr>
        <w:t xml:space="preserve">nhà nước </w:t>
      </w:r>
      <w:r w:rsidRPr="00713E03">
        <w:rPr>
          <w:sz w:val="26"/>
          <w:szCs w:val="26"/>
        </w:rPr>
        <w:t xml:space="preserve">được </w:t>
      </w:r>
      <w:r w:rsidR="00F47CC0" w:rsidRPr="00713E03">
        <w:rPr>
          <w:sz w:val="26"/>
          <w:szCs w:val="26"/>
        </w:rPr>
        <w:t>n</w:t>
      </w:r>
      <w:r w:rsidR="001535A2" w:rsidRPr="00713E03">
        <w:rPr>
          <w:sz w:val="26"/>
          <w:szCs w:val="26"/>
        </w:rPr>
        <w:t xml:space="preserve">hà nước </w:t>
      </w:r>
      <w:r w:rsidRPr="00713E03">
        <w:rPr>
          <w:sz w:val="26"/>
          <w:szCs w:val="26"/>
        </w:rPr>
        <w:t xml:space="preserve">giao rừng sản xuất là rừng tự nhiên trước ngày 01 tháng 01 năm 2019 được </w:t>
      </w:r>
      <w:r w:rsidR="001535A2" w:rsidRPr="00713E03">
        <w:rPr>
          <w:sz w:val="26"/>
          <w:szCs w:val="26"/>
        </w:rPr>
        <w:t xml:space="preserve">Nhà nước </w:t>
      </w:r>
      <w:r w:rsidRPr="00713E03">
        <w:rPr>
          <w:sz w:val="26"/>
          <w:szCs w:val="26"/>
        </w:rPr>
        <w:t xml:space="preserve">cấp kinh phí bảo vệ rừng là 500.000 đồng/ha/năm trên tổng diện tích rừng sản xuất là rừng tự nhiên được giao.Trình tự thực hiện theo quy định tại điểm c khoản 4 Điều 5 </w:t>
      </w:r>
      <w:r w:rsidRPr="00713E03">
        <w:rPr>
          <w:bCs/>
          <w:spacing w:val="-2"/>
          <w:sz w:val="26"/>
          <w:szCs w:val="26"/>
          <w:lang w:val="vi-VN"/>
        </w:rPr>
        <w:t>Nghị định số 58/2024/NĐ-CP</w:t>
      </w:r>
      <w:r w:rsidRPr="00713E03">
        <w:rPr>
          <w:bCs/>
          <w:spacing w:val="-2"/>
          <w:sz w:val="26"/>
          <w:szCs w:val="26"/>
        </w:rPr>
        <w:t>.</w:t>
      </w:r>
    </w:p>
    <w:p w14:paraId="36C9F42E" w14:textId="77777777" w:rsidR="00642479" w:rsidRPr="00713E03" w:rsidRDefault="00642479" w:rsidP="0086139F">
      <w:pPr>
        <w:widowControl w:val="0"/>
        <w:shd w:val="clear" w:color="auto" w:fill="FFFFFF"/>
        <w:spacing w:before="120"/>
        <w:ind w:firstLine="720"/>
        <w:jc w:val="both"/>
        <w:rPr>
          <w:bCs/>
          <w:sz w:val="26"/>
          <w:szCs w:val="26"/>
          <w:shd w:val="clear" w:color="auto" w:fill="FFFFFF"/>
          <w:lang w:eastAsia="vi-VN"/>
        </w:rPr>
      </w:pPr>
      <w:r w:rsidRPr="00713E03">
        <w:rPr>
          <w:bCs/>
          <w:sz w:val="26"/>
          <w:szCs w:val="26"/>
          <w:shd w:val="clear" w:color="auto" w:fill="FFFFFF"/>
          <w:lang w:eastAsia="vi-VN"/>
        </w:rPr>
        <w:t>c) Chi phí lập hồ sơ lần đầu về bảo vệ rừng cho hộ gia đình, cá nhân, cộng đồng dân cư là 50.000 đồng/ha; kinh phí quản lý, kiểm tra, nghiệm thu bảo vệ rừng là 7% trên tổng kinh phí chi cho bảo vệ rừng hằng năm.</w:t>
      </w:r>
    </w:p>
    <w:p w14:paraId="7CA948B2" w14:textId="77777777" w:rsidR="00642479" w:rsidRPr="00713E03" w:rsidRDefault="00642479" w:rsidP="0086139F">
      <w:pPr>
        <w:widowControl w:val="0"/>
        <w:shd w:val="clear" w:color="auto" w:fill="FFFFFF"/>
        <w:spacing w:before="120"/>
        <w:ind w:firstLine="720"/>
        <w:jc w:val="both"/>
        <w:rPr>
          <w:bCs/>
          <w:sz w:val="26"/>
          <w:szCs w:val="26"/>
          <w:shd w:val="clear" w:color="auto" w:fill="FFFFFF"/>
          <w:lang w:eastAsia="vi-VN"/>
        </w:rPr>
      </w:pPr>
      <w:r w:rsidRPr="00713E03">
        <w:rPr>
          <w:bCs/>
          <w:sz w:val="26"/>
          <w:szCs w:val="26"/>
        </w:rPr>
        <w:t>3.3</w:t>
      </w:r>
      <w:r w:rsidRPr="00713E03">
        <w:rPr>
          <w:bCs/>
          <w:sz w:val="26"/>
          <w:szCs w:val="26"/>
          <w:shd w:val="clear" w:color="auto" w:fill="FFFFFF"/>
          <w:lang w:eastAsia="vi-VN"/>
        </w:rPr>
        <w:t>.2.</w:t>
      </w:r>
      <w:r w:rsidRPr="00713E03">
        <w:rPr>
          <w:b/>
          <w:bCs/>
          <w:sz w:val="26"/>
          <w:szCs w:val="26"/>
        </w:rPr>
        <w:t xml:space="preserve"> </w:t>
      </w:r>
      <w:r w:rsidRPr="00713E03">
        <w:rPr>
          <w:bCs/>
          <w:sz w:val="26"/>
          <w:szCs w:val="26"/>
          <w:shd w:val="clear" w:color="auto" w:fill="FFFFFF"/>
          <w:lang w:eastAsia="vi-VN"/>
        </w:rPr>
        <w:t>Mức hỗ trợ khoanh nuôi xúc tiến tái sinh tự nhiên có trồng bổ sung thuộc quy hoạch rừng sản xuất là rừng tự nhiên</w:t>
      </w:r>
    </w:p>
    <w:p w14:paraId="0556D984" w14:textId="77777777" w:rsidR="00642479" w:rsidRPr="00713E03" w:rsidRDefault="00642479" w:rsidP="0086139F">
      <w:pPr>
        <w:widowControl w:val="0"/>
        <w:shd w:val="clear" w:color="auto" w:fill="FFFFFF"/>
        <w:spacing w:before="120"/>
        <w:ind w:firstLine="720"/>
        <w:jc w:val="both"/>
        <w:rPr>
          <w:bCs/>
          <w:sz w:val="26"/>
          <w:szCs w:val="26"/>
          <w:shd w:val="clear" w:color="auto" w:fill="FFFFFF"/>
          <w:lang w:eastAsia="vi-VN"/>
        </w:rPr>
      </w:pPr>
      <w:r w:rsidRPr="00713E03">
        <w:rPr>
          <w:bCs/>
          <w:sz w:val="26"/>
          <w:szCs w:val="26"/>
          <w:shd w:val="clear" w:color="auto" w:fill="FFFFFF"/>
          <w:lang w:eastAsia="vi-VN"/>
        </w:rPr>
        <w:t>Mức hỗ trợ là 8.000.000 đồng/ha. Chi phí lập hồ sơ thiết kế, dự toán khoanh nuôi xúc tiến tái sinh tự nhiên có trồng bổ sung được xác định bằng dự toán được duyệt; kinh phí quản lý, kiểm tra, nghiệm thu khoanh nuôi xúc tiến tái sinh tự nhiên có trồng bổ sung là 7% trên tổng kinh phí chi cho khoanh nuôi xúc tiến tái sinh tự nhiên có trồng bổ sung hằng năm.</w:t>
      </w:r>
    </w:p>
    <w:p w14:paraId="6FE35260" w14:textId="77777777" w:rsidR="00642479" w:rsidRPr="00713E03" w:rsidRDefault="00642479" w:rsidP="0086139F">
      <w:pPr>
        <w:spacing w:before="120"/>
        <w:ind w:firstLine="720"/>
        <w:jc w:val="both"/>
        <w:rPr>
          <w:bCs/>
          <w:spacing w:val="-2"/>
          <w:sz w:val="26"/>
          <w:szCs w:val="26"/>
          <w:lang w:val="vi-VN"/>
        </w:rPr>
      </w:pPr>
      <w:r w:rsidRPr="00713E03">
        <w:rPr>
          <w:bCs/>
          <w:sz w:val="26"/>
          <w:szCs w:val="26"/>
          <w:shd w:val="clear" w:color="auto" w:fill="FFFFFF"/>
          <w:lang w:eastAsia="vi-VN"/>
        </w:rPr>
        <w:t>b</w:t>
      </w:r>
      <w:r w:rsidRPr="00713E03">
        <w:rPr>
          <w:sz w:val="26"/>
          <w:szCs w:val="26"/>
          <w:lang w:val="vi-VN"/>
        </w:rPr>
        <w:t xml:space="preserve">) </w:t>
      </w:r>
      <w:r w:rsidRPr="00713E03">
        <w:rPr>
          <w:bCs/>
          <w:spacing w:val="-2"/>
          <w:sz w:val="26"/>
          <w:szCs w:val="26"/>
          <w:lang w:val="vi-VN"/>
        </w:rPr>
        <w:t>Đối tượng</w:t>
      </w:r>
      <w:r w:rsidRPr="00713E03">
        <w:rPr>
          <w:bCs/>
          <w:spacing w:val="-2"/>
          <w:sz w:val="26"/>
          <w:szCs w:val="26"/>
        </w:rPr>
        <w:t xml:space="preserve"> và</w:t>
      </w:r>
      <w:r w:rsidRPr="00713E03">
        <w:rPr>
          <w:bCs/>
          <w:spacing w:val="-2"/>
          <w:sz w:val="26"/>
          <w:szCs w:val="26"/>
          <w:lang w:val="vi-VN"/>
        </w:rPr>
        <w:t xml:space="preserve"> thực hiện: theo quy định tại </w:t>
      </w:r>
      <w:r w:rsidR="00F47CC0" w:rsidRPr="00713E03">
        <w:rPr>
          <w:bCs/>
          <w:spacing w:val="-2"/>
          <w:sz w:val="26"/>
          <w:szCs w:val="26"/>
        </w:rPr>
        <w:t xml:space="preserve">khoản 1, </w:t>
      </w:r>
      <w:r w:rsidRPr="00713E03">
        <w:rPr>
          <w:bCs/>
          <w:spacing w:val="-2"/>
          <w:sz w:val="26"/>
          <w:szCs w:val="26"/>
          <w:lang w:val="vi-VN"/>
        </w:rPr>
        <w:t>khoản 3 Điều 13 Nghị định số 58/2024/NĐ-CP.</w:t>
      </w:r>
    </w:p>
    <w:p w14:paraId="7EDC1A44" w14:textId="77777777" w:rsidR="00642479" w:rsidRPr="00713E03" w:rsidRDefault="00642479" w:rsidP="0086139F">
      <w:pPr>
        <w:widowControl w:val="0"/>
        <w:shd w:val="clear" w:color="auto" w:fill="FFFFFF"/>
        <w:spacing w:before="120"/>
        <w:ind w:firstLine="720"/>
        <w:jc w:val="both"/>
        <w:rPr>
          <w:bCs/>
          <w:sz w:val="26"/>
          <w:szCs w:val="26"/>
          <w:shd w:val="clear" w:color="auto" w:fill="FFFFFF"/>
          <w:lang w:eastAsia="vi-VN"/>
        </w:rPr>
      </w:pPr>
      <w:r w:rsidRPr="00713E03">
        <w:rPr>
          <w:bCs/>
          <w:sz w:val="26"/>
          <w:szCs w:val="26"/>
        </w:rPr>
        <w:t>3.3</w:t>
      </w:r>
      <w:r w:rsidRPr="00713E03">
        <w:rPr>
          <w:b/>
          <w:bCs/>
          <w:sz w:val="26"/>
          <w:szCs w:val="26"/>
          <w:shd w:val="clear" w:color="auto" w:fill="FFFFFF"/>
          <w:lang w:eastAsia="vi-VN"/>
        </w:rPr>
        <w:t>.</w:t>
      </w:r>
      <w:r w:rsidRPr="00713E03">
        <w:rPr>
          <w:bCs/>
          <w:sz w:val="26"/>
          <w:szCs w:val="26"/>
          <w:shd w:val="clear" w:color="auto" w:fill="FFFFFF"/>
          <w:lang w:eastAsia="vi-VN"/>
        </w:rPr>
        <w:t>3. Mức hỗ trợ đầu tư trồng rừng sản xuất và phát triển lâm sản ngoài gỗ</w:t>
      </w:r>
    </w:p>
    <w:p w14:paraId="5CE8AA66" w14:textId="77777777" w:rsidR="00642479" w:rsidRPr="00713E03" w:rsidRDefault="00642479" w:rsidP="0086139F">
      <w:pPr>
        <w:widowControl w:val="0"/>
        <w:shd w:val="clear" w:color="auto" w:fill="FFFFFF"/>
        <w:spacing w:before="120"/>
        <w:ind w:firstLine="720"/>
        <w:jc w:val="both"/>
        <w:rPr>
          <w:bCs/>
          <w:sz w:val="26"/>
          <w:szCs w:val="26"/>
          <w:shd w:val="clear" w:color="auto" w:fill="FFFFFF"/>
          <w:lang w:eastAsia="vi-VN"/>
        </w:rPr>
      </w:pPr>
      <w:r w:rsidRPr="00713E03">
        <w:rPr>
          <w:bCs/>
          <w:sz w:val="26"/>
          <w:szCs w:val="26"/>
          <w:shd w:val="clear" w:color="auto" w:fill="FFFFFF"/>
          <w:lang w:eastAsia="vi-VN"/>
        </w:rPr>
        <w:t>a) Hỗ trợ một lần là 15.000.000 đồng/ha/chu kỳ để mua cây giống, vật tư, phân bón đối với trồng cây lấy gỗ, cây lâm sản ngoài gỗ theo chu kỳ kinh doanh của loài cây trồng.</w:t>
      </w:r>
    </w:p>
    <w:p w14:paraId="64DDE318" w14:textId="77777777" w:rsidR="00642479" w:rsidRPr="00713E03" w:rsidRDefault="00642479" w:rsidP="0086139F">
      <w:pPr>
        <w:widowControl w:val="0"/>
        <w:shd w:val="clear" w:color="auto" w:fill="FFFFFF"/>
        <w:spacing w:before="120"/>
        <w:ind w:firstLine="720"/>
        <w:jc w:val="both"/>
        <w:rPr>
          <w:bCs/>
          <w:sz w:val="26"/>
          <w:szCs w:val="26"/>
          <w:shd w:val="clear" w:color="auto" w:fill="FFFFFF"/>
          <w:lang w:eastAsia="vi-VN"/>
        </w:rPr>
      </w:pPr>
      <w:r w:rsidRPr="00713E03">
        <w:rPr>
          <w:bCs/>
          <w:sz w:val="26"/>
          <w:szCs w:val="26"/>
          <w:shd w:val="clear" w:color="auto" w:fill="FFFFFF"/>
          <w:lang w:eastAsia="vi-VN"/>
        </w:rPr>
        <w:t>b) Hỗ trợ chi phí cho công tác khuyến lâm: 500.000 đồng/ha/4 năm (1 năm trồng và 3 năm chăm sóc).</w:t>
      </w:r>
    </w:p>
    <w:p w14:paraId="2F5DF9F8" w14:textId="77777777" w:rsidR="00642479" w:rsidRPr="00713E03" w:rsidRDefault="00642479" w:rsidP="0086139F">
      <w:pPr>
        <w:widowControl w:val="0"/>
        <w:shd w:val="clear" w:color="auto" w:fill="FFFFFF"/>
        <w:spacing w:before="120"/>
        <w:ind w:firstLine="720"/>
        <w:jc w:val="both"/>
        <w:rPr>
          <w:bCs/>
          <w:sz w:val="26"/>
          <w:szCs w:val="26"/>
          <w:shd w:val="clear" w:color="auto" w:fill="FFFFFF"/>
          <w:lang w:eastAsia="vi-VN"/>
        </w:rPr>
      </w:pPr>
      <w:r w:rsidRPr="00713E03">
        <w:rPr>
          <w:bCs/>
          <w:sz w:val="26"/>
          <w:szCs w:val="26"/>
          <w:shd w:val="clear" w:color="auto" w:fill="FFFFFF"/>
          <w:lang w:eastAsia="vi-VN"/>
        </w:rPr>
        <w:lastRenderedPageBreak/>
        <w:t>c) Hỗ trợ một lần chi phí khảo sát, thiết kế; chi phí quản lý, kiểm tra, nghiệm thu theo dự toán được duyệt.</w:t>
      </w:r>
    </w:p>
    <w:p w14:paraId="434B684C" w14:textId="77777777" w:rsidR="00642479" w:rsidRPr="00713E03" w:rsidRDefault="00642479" w:rsidP="0086139F">
      <w:pPr>
        <w:spacing w:before="120"/>
        <w:ind w:firstLine="720"/>
        <w:jc w:val="both"/>
        <w:rPr>
          <w:bCs/>
          <w:spacing w:val="-2"/>
          <w:sz w:val="26"/>
          <w:szCs w:val="26"/>
          <w:lang w:val="vi-VN"/>
        </w:rPr>
      </w:pPr>
      <w:r w:rsidRPr="00713E03">
        <w:rPr>
          <w:sz w:val="26"/>
          <w:szCs w:val="26"/>
          <w:lang w:val="vi-VN"/>
        </w:rPr>
        <w:t>d) Đối tượng, điều kiện được hỗ trợ, phương thức hỗ trợ:</w:t>
      </w:r>
      <w:r w:rsidRPr="00713E03">
        <w:rPr>
          <w:bCs/>
          <w:spacing w:val="-2"/>
          <w:sz w:val="26"/>
          <w:szCs w:val="26"/>
          <w:lang w:val="vi-VN"/>
        </w:rPr>
        <w:t xml:space="preserve"> theo quy định tại khoản 1, </w:t>
      </w:r>
      <w:r w:rsidR="00D16BA0" w:rsidRPr="00713E03">
        <w:rPr>
          <w:bCs/>
          <w:spacing w:val="-2"/>
          <w:sz w:val="26"/>
          <w:szCs w:val="26"/>
        </w:rPr>
        <w:t xml:space="preserve">khoản </w:t>
      </w:r>
      <w:r w:rsidRPr="00713E03">
        <w:rPr>
          <w:bCs/>
          <w:spacing w:val="-2"/>
          <w:sz w:val="26"/>
          <w:szCs w:val="26"/>
          <w:lang w:val="vi-VN"/>
        </w:rPr>
        <w:t xml:space="preserve">3, </w:t>
      </w:r>
      <w:r w:rsidR="00D16BA0" w:rsidRPr="00713E03">
        <w:rPr>
          <w:bCs/>
          <w:spacing w:val="-2"/>
          <w:sz w:val="26"/>
          <w:szCs w:val="26"/>
        </w:rPr>
        <w:t xml:space="preserve">khoản </w:t>
      </w:r>
      <w:r w:rsidRPr="00713E03">
        <w:rPr>
          <w:bCs/>
          <w:spacing w:val="-2"/>
          <w:sz w:val="26"/>
          <w:szCs w:val="26"/>
          <w:lang w:val="vi-VN"/>
        </w:rPr>
        <w:t>4 Điều 14 Nghị định số 58/2024/NĐ-CP.</w:t>
      </w:r>
    </w:p>
    <w:p w14:paraId="3EED1735" w14:textId="77777777" w:rsidR="00642479" w:rsidRPr="00713E03" w:rsidRDefault="00642479" w:rsidP="0086139F">
      <w:pPr>
        <w:widowControl w:val="0"/>
        <w:shd w:val="clear" w:color="auto" w:fill="FFFFFF"/>
        <w:spacing w:before="120"/>
        <w:ind w:firstLine="720"/>
        <w:jc w:val="both"/>
        <w:rPr>
          <w:bCs/>
          <w:sz w:val="26"/>
          <w:szCs w:val="26"/>
          <w:shd w:val="clear" w:color="auto" w:fill="FFFFFF"/>
          <w:lang w:eastAsia="vi-VN"/>
        </w:rPr>
      </w:pPr>
      <w:r w:rsidRPr="00713E03">
        <w:rPr>
          <w:bCs/>
          <w:sz w:val="26"/>
          <w:szCs w:val="26"/>
        </w:rPr>
        <w:t>3.3</w:t>
      </w:r>
      <w:r w:rsidRPr="00713E03">
        <w:rPr>
          <w:bCs/>
          <w:sz w:val="26"/>
          <w:szCs w:val="26"/>
          <w:shd w:val="clear" w:color="auto" w:fill="FFFFFF"/>
          <w:lang w:eastAsia="vi-VN"/>
        </w:rPr>
        <w:t>.4. Mức hỗ trợ kinh phí xây dựng phương án quản lý rừng bền vững và cấp chứng chỉ quản lý rừng bền vững.</w:t>
      </w:r>
    </w:p>
    <w:p w14:paraId="28A01FCD" w14:textId="77777777" w:rsidR="00642479" w:rsidRPr="00713E03" w:rsidRDefault="00642479" w:rsidP="0086139F">
      <w:pPr>
        <w:widowControl w:val="0"/>
        <w:shd w:val="clear" w:color="auto" w:fill="FFFFFF"/>
        <w:spacing w:before="120"/>
        <w:ind w:firstLine="720"/>
        <w:jc w:val="both"/>
        <w:rPr>
          <w:bCs/>
          <w:sz w:val="26"/>
          <w:szCs w:val="26"/>
          <w:shd w:val="clear" w:color="auto" w:fill="FFFFFF"/>
          <w:lang w:eastAsia="vi-VN"/>
        </w:rPr>
      </w:pPr>
      <w:r w:rsidRPr="00713E03">
        <w:rPr>
          <w:bCs/>
          <w:sz w:val="26"/>
          <w:szCs w:val="26"/>
          <w:shd w:val="clear" w:color="auto" w:fill="FFFFFF"/>
          <w:lang w:eastAsia="vi-VN"/>
        </w:rPr>
        <w:t xml:space="preserve">a) Mức hỗ trợ: hỗ trợ một lần xây dựng phương án quản lý rừng bền vững và cấp chứng chỉ quản lý rừng bền vững </w:t>
      </w:r>
      <w:r w:rsidRPr="00713E03">
        <w:rPr>
          <w:sz w:val="26"/>
          <w:szCs w:val="26"/>
        </w:rPr>
        <w:t xml:space="preserve">là </w:t>
      </w:r>
      <w:r w:rsidRPr="00713E03">
        <w:rPr>
          <w:bCs/>
          <w:sz w:val="26"/>
          <w:szCs w:val="26"/>
          <w:shd w:val="clear" w:color="auto" w:fill="FFFFFF"/>
          <w:lang w:eastAsia="vi-VN"/>
        </w:rPr>
        <w:t>400.000 đồng/ha.</w:t>
      </w:r>
    </w:p>
    <w:p w14:paraId="21F0C342" w14:textId="77777777" w:rsidR="00642479" w:rsidRPr="00713E03" w:rsidRDefault="00642479" w:rsidP="0086139F">
      <w:pPr>
        <w:widowControl w:val="0"/>
        <w:shd w:val="clear" w:color="auto" w:fill="FFFFFF"/>
        <w:spacing w:before="120"/>
        <w:ind w:firstLine="720"/>
        <w:jc w:val="both"/>
        <w:rPr>
          <w:bCs/>
          <w:sz w:val="26"/>
          <w:szCs w:val="26"/>
          <w:shd w:val="clear" w:color="auto" w:fill="FFFFFF"/>
          <w:lang w:eastAsia="vi-VN"/>
        </w:rPr>
      </w:pPr>
      <w:r w:rsidRPr="00713E03">
        <w:rPr>
          <w:bCs/>
          <w:sz w:val="26"/>
          <w:szCs w:val="26"/>
          <w:shd w:val="clear" w:color="auto" w:fill="FFFFFF"/>
          <w:lang w:eastAsia="vi-VN"/>
        </w:rPr>
        <w:t>b) Hình thức hỗ trợ: Hỗ trợ sau đầu tư.</w:t>
      </w:r>
    </w:p>
    <w:p w14:paraId="2C7F6EE7" w14:textId="77777777" w:rsidR="00642479" w:rsidRPr="00713E03" w:rsidRDefault="00642479" w:rsidP="0086139F">
      <w:pPr>
        <w:widowControl w:val="0"/>
        <w:shd w:val="clear" w:color="auto" w:fill="FFFFFF"/>
        <w:spacing w:before="120"/>
        <w:ind w:firstLine="720"/>
        <w:jc w:val="both"/>
        <w:rPr>
          <w:bCs/>
          <w:spacing w:val="-2"/>
          <w:sz w:val="26"/>
          <w:szCs w:val="26"/>
          <w:lang w:val="vi-VN"/>
        </w:rPr>
      </w:pPr>
      <w:r w:rsidRPr="00713E03">
        <w:rPr>
          <w:sz w:val="26"/>
          <w:szCs w:val="26"/>
        </w:rPr>
        <w:t>c</w:t>
      </w:r>
      <w:r w:rsidRPr="00713E03">
        <w:rPr>
          <w:sz w:val="26"/>
          <w:szCs w:val="26"/>
          <w:lang w:val="vi-VN"/>
        </w:rPr>
        <w:t>) Đối tượng, hình thức, điều kiện hỗ trợ, t</w:t>
      </w:r>
      <w:r w:rsidRPr="00713E03">
        <w:rPr>
          <w:bCs/>
          <w:spacing w:val="-2"/>
          <w:sz w:val="26"/>
          <w:szCs w:val="26"/>
          <w:lang w:val="vi-VN"/>
        </w:rPr>
        <w:t xml:space="preserve">rình tự thực </w:t>
      </w:r>
      <w:r w:rsidR="00CF7894" w:rsidRPr="00713E03">
        <w:rPr>
          <w:bCs/>
          <w:spacing w:val="-2"/>
          <w:sz w:val="26"/>
          <w:szCs w:val="26"/>
          <w:lang w:val="vi-VN"/>
        </w:rPr>
        <w:t xml:space="preserve">hiện: theo quy định tại khoản </w:t>
      </w:r>
      <w:r w:rsidR="00CF7894" w:rsidRPr="00713E03">
        <w:rPr>
          <w:bCs/>
          <w:spacing w:val="-2"/>
          <w:sz w:val="26"/>
          <w:szCs w:val="26"/>
        </w:rPr>
        <w:t>1,</w:t>
      </w:r>
      <w:r w:rsidR="00CF7894" w:rsidRPr="00713E03">
        <w:rPr>
          <w:bCs/>
          <w:spacing w:val="-2"/>
          <w:sz w:val="26"/>
          <w:szCs w:val="26"/>
          <w:lang w:val="vi-VN"/>
        </w:rPr>
        <w:t xml:space="preserve"> điểm b khoản 2</w:t>
      </w:r>
      <w:r w:rsidR="00CF7894" w:rsidRPr="00713E03">
        <w:rPr>
          <w:bCs/>
          <w:spacing w:val="-2"/>
          <w:sz w:val="26"/>
          <w:szCs w:val="26"/>
        </w:rPr>
        <w:t>,</w:t>
      </w:r>
      <w:r w:rsidRPr="00713E03">
        <w:rPr>
          <w:bCs/>
          <w:spacing w:val="-2"/>
          <w:sz w:val="26"/>
          <w:szCs w:val="26"/>
          <w:lang w:val="vi-VN"/>
        </w:rPr>
        <w:t xml:space="preserve"> khoản 3, </w:t>
      </w:r>
      <w:r w:rsidRPr="00713E03">
        <w:rPr>
          <w:bCs/>
          <w:spacing w:val="-2"/>
          <w:sz w:val="26"/>
          <w:szCs w:val="26"/>
        </w:rPr>
        <w:t xml:space="preserve">khoản </w:t>
      </w:r>
      <w:r w:rsidRPr="00713E03">
        <w:rPr>
          <w:bCs/>
          <w:spacing w:val="-2"/>
          <w:sz w:val="26"/>
          <w:szCs w:val="26"/>
          <w:lang w:val="vi-VN"/>
        </w:rPr>
        <w:t>4 Điều 16 Nghị định số 58/2024/NĐ-CP.</w:t>
      </w:r>
    </w:p>
    <w:p w14:paraId="2FCE690A" w14:textId="77777777" w:rsidR="00642479" w:rsidRPr="00713E03" w:rsidRDefault="00642479" w:rsidP="0086139F">
      <w:pPr>
        <w:widowControl w:val="0"/>
        <w:spacing w:before="120"/>
        <w:ind w:firstLine="720"/>
        <w:jc w:val="both"/>
        <w:rPr>
          <w:b/>
          <w:bCs/>
          <w:i/>
          <w:sz w:val="26"/>
          <w:szCs w:val="26"/>
          <w:shd w:val="clear" w:color="auto" w:fill="FFFFFF"/>
          <w:lang w:eastAsia="vi-VN"/>
        </w:rPr>
      </w:pPr>
      <w:r w:rsidRPr="00713E03">
        <w:rPr>
          <w:b/>
          <w:bCs/>
          <w:i/>
          <w:sz w:val="26"/>
          <w:szCs w:val="26"/>
        </w:rPr>
        <w:t>3.4</w:t>
      </w:r>
      <w:r w:rsidRPr="00713E03">
        <w:rPr>
          <w:b/>
          <w:bCs/>
          <w:i/>
          <w:sz w:val="26"/>
          <w:szCs w:val="26"/>
          <w:shd w:val="clear" w:color="auto" w:fill="FFFFFF"/>
          <w:lang w:eastAsia="vi-VN"/>
        </w:rPr>
        <w:t xml:space="preserve">. Một số chính sách chung về bảo vệ, phát triển rừng </w:t>
      </w:r>
    </w:p>
    <w:p w14:paraId="1CA0654C" w14:textId="77777777" w:rsidR="00642479" w:rsidRPr="00713E03" w:rsidRDefault="00642479" w:rsidP="0086139F">
      <w:pPr>
        <w:widowControl w:val="0"/>
        <w:shd w:val="clear" w:color="auto" w:fill="FFFFFF"/>
        <w:spacing w:before="120"/>
        <w:ind w:firstLine="720"/>
        <w:jc w:val="both"/>
        <w:rPr>
          <w:bCs/>
          <w:sz w:val="26"/>
          <w:szCs w:val="26"/>
          <w:shd w:val="clear" w:color="auto" w:fill="FFFFFF"/>
          <w:lang w:eastAsia="vi-VN"/>
        </w:rPr>
      </w:pPr>
      <w:r w:rsidRPr="00713E03">
        <w:rPr>
          <w:bCs/>
          <w:sz w:val="26"/>
          <w:szCs w:val="26"/>
          <w:shd w:val="clear" w:color="auto" w:fill="FFFFFF"/>
          <w:lang w:eastAsia="vi-VN"/>
        </w:rPr>
        <w:t>3.4.1. Mức kinh phí khoán bảo vệ rừng</w:t>
      </w:r>
    </w:p>
    <w:p w14:paraId="505AE515" w14:textId="77777777" w:rsidR="00642479" w:rsidRPr="00713E03" w:rsidRDefault="00642479" w:rsidP="0086139F">
      <w:pPr>
        <w:widowControl w:val="0"/>
        <w:shd w:val="clear" w:color="auto" w:fill="FFFFFF"/>
        <w:spacing w:before="120"/>
        <w:ind w:firstLine="720"/>
        <w:jc w:val="both"/>
        <w:rPr>
          <w:bCs/>
          <w:sz w:val="26"/>
          <w:szCs w:val="26"/>
          <w:shd w:val="clear" w:color="auto" w:fill="FFFFFF"/>
          <w:lang w:eastAsia="vi-VN"/>
        </w:rPr>
      </w:pPr>
      <w:r w:rsidRPr="00713E03">
        <w:rPr>
          <w:bCs/>
          <w:sz w:val="26"/>
          <w:szCs w:val="26"/>
          <w:shd w:val="clear" w:color="auto" w:fill="FFFFFF"/>
          <w:lang w:eastAsia="vi-VN"/>
        </w:rPr>
        <w:t xml:space="preserve">a) Mức kinh phí khoán bảo vệ rừng đặc dụng, rừng phòng hộ, rừng sản xuất là rừng tự nhiên từ ngân sách </w:t>
      </w:r>
      <w:r w:rsidR="001535A2" w:rsidRPr="00713E03">
        <w:rPr>
          <w:bCs/>
          <w:sz w:val="26"/>
          <w:szCs w:val="26"/>
          <w:shd w:val="clear" w:color="auto" w:fill="FFFFFF"/>
          <w:lang w:eastAsia="vi-VN"/>
        </w:rPr>
        <w:t xml:space="preserve">nhà nước </w:t>
      </w:r>
      <w:r w:rsidRPr="00713E03">
        <w:rPr>
          <w:bCs/>
          <w:sz w:val="26"/>
          <w:szCs w:val="26"/>
          <w:shd w:val="clear" w:color="auto" w:fill="FFFFFF"/>
          <w:lang w:eastAsia="vi-VN"/>
        </w:rPr>
        <w:t xml:space="preserve">là 500.000 đồng/ha/năm. </w:t>
      </w:r>
    </w:p>
    <w:p w14:paraId="4A13339D" w14:textId="77777777" w:rsidR="00932E95" w:rsidRPr="00713E03" w:rsidRDefault="00642479" w:rsidP="00932E95">
      <w:pPr>
        <w:widowControl w:val="0"/>
        <w:shd w:val="clear" w:color="auto" w:fill="FFFFFF"/>
        <w:spacing w:before="120"/>
        <w:ind w:firstLine="720"/>
        <w:jc w:val="both"/>
        <w:rPr>
          <w:bCs/>
          <w:sz w:val="26"/>
          <w:szCs w:val="26"/>
          <w:shd w:val="clear" w:color="auto" w:fill="FFFFFF"/>
          <w:lang w:eastAsia="vi-VN"/>
        </w:rPr>
      </w:pPr>
      <w:r w:rsidRPr="00713E03">
        <w:rPr>
          <w:bCs/>
          <w:sz w:val="26"/>
          <w:szCs w:val="26"/>
          <w:shd w:val="clear" w:color="auto" w:fill="FFFFFF"/>
          <w:lang w:eastAsia="vi-VN"/>
        </w:rPr>
        <w:t>b) Chi phí lập hồ sơ lần đầu cho khoán bảo vệ rừng là 50.000 đồng/ha; kinh phí quản lý, kiểm tra, nghiệm thu bảo vệ rừng là 7% trên tổng kinh phí chi cho bảo vệ rừng hằng năm.</w:t>
      </w:r>
      <w:bookmarkStart w:id="1" w:name="dieu_22"/>
    </w:p>
    <w:p w14:paraId="5DAFF7D5" w14:textId="77777777" w:rsidR="00642479" w:rsidRPr="00713E03" w:rsidRDefault="00642479" w:rsidP="00932E95">
      <w:pPr>
        <w:widowControl w:val="0"/>
        <w:shd w:val="clear" w:color="auto" w:fill="FFFFFF"/>
        <w:spacing w:before="120"/>
        <w:ind w:firstLine="720"/>
        <w:jc w:val="both"/>
        <w:rPr>
          <w:bCs/>
          <w:sz w:val="26"/>
          <w:szCs w:val="26"/>
          <w:shd w:val="clear" w:color="auto" w:fill="FFFFFF"/>
          <w:lang w:eastAsia="vi-VN"/>
        </w:rPr>
      </w:pPr>
      <w:r w:rsidRPr="00713E03">
        <w:rPr>
          <w:bCs/>
          <w:sz w:val="26"/>
          <w:szCs w:val="26"/>
        </w:rPr>
        <w:t>3.4.2.</w:t>
      </w:r>
      <w:r w:rsidRPr="00713E03">
        <w:rPr>
          <w:bCs/>
          <w:sz w:val="26"/>
          <w:szCs w:val="26"/>
          <w:lang w:val="vi-VN"/>
        </w:rPr>
        <w:t xml:space="preserve"> </w:t>
      </w:r>
      <w:r w:rsidRPr="00713E03">
        <w:rPr>
          <w:bCs/>
          <w:sz w:val="26"/>
          <w:szCs w:val="26"/>
        </w:rPr>
        <w:t>Mức h</w:t>
      </w:r>
      <w:r w:rsidRPr="00713E03">
        <w:rPr>
          <w:bCs/>
          <w:sz w:val="26"/>
          <w:szCs w:val="26"/>
          <w:lang w:val="vi-VN"/>
        </w:rPr>
        <w:t>ỗ trợ đầu tư cơ sở sản xuất giống cây trồng lâm nghiệp</w:t>
      </w:r>
      <w:bookmarkEnd w:id="1"/>
    </w:p>
    <w:p w14:paraId="42C39280" w14:textId="77777777" w:rsidR="00642479" w:rsidRPr="00713E03" w:rsidRDefault="00642479" w:rsidP="0086139F">
      <w:pPr>
        <w:shd w:val="clear" w:color="auto" w:fill="FFFFFF"/>
        <w:spacing w:before="120"/>
        <w:ind w:firstLine="720"/>
        <w:jc w:val="both"/>
        <w:rPr>
          <w:sz w:val="26"/>
          <w:szCs w:val="26"/>
        </w:rPr>
      </w:pPr>
      <w:r w:rsidRPr="00713E03">
        <w:rPr>
          <w:sz w:val="26"/>
          <w:szCs w:val="26"/>
        </w:rPr>
        <w:t>a) Hỗ trợ 50% tổng mức đầu tư đối với một dự án hoặc xây dựng rừng giống, vườn giống, vườn cây lâm nghiệp đầu dòng, xây dựng trung tâm sản xuất giống cây rừng chất lượng cao, xây dựng vườn ươm giống theo mức quy định tại các điểm b, c và d khoản này</w:t>
      </w:r>
      <w:r w:rsidRPr="00713E03">
        <w:rPr>
          <w:sz w:val="26"/>
          <w:szCs w:val="26"/>
          <w:lang w:val="vi-VN"/>
        </w:rPr>
        <w:t>.</w:t>
      </w:r>
    </w:p>
    <w:p w14:paraId="63D81675" w14:textId="77777777" w:rsidR="00642479" w:rsidRPr="00713E03" w:rsidRDefault="00642479" w:rsidP="0086139F">
      <w:pPr>
        <w:shd w:val="clear" w:color="auto" w:fill="FFFFFF"/>
        <w:spacing w:before="120"/>
        <w:ind w:firstLine="720"/>
        <w:jc w:val="both"/>
        <w:rPr>
          <w:sz w:val="26"/>
          <w:szCs w:val="26"/>
        </w:rPr>
      </w:pPr>
      <w:r w:rsidRPr="00713E03">
        <w:rPr>
          <w:sz w:val="26"/>
          <w:szCs w:val="26"/>
        </w:rPr>
        <w:t>b) Hỗ trợ</w:t>
      </w:r>
      <w:r w:rsidRPr="00713E03">
        <w:rPr>
          <w:sz w:val="26"/>
          <w:szCs w:val="26"/>
          <w:lang w:val="vi-VN"/>
        </w:rPr>
        <w:t xml:space="preserve"> 55.000.000 đồng/ha đối với xây dựng rừng giống trồng mới có diện tích từ 2,0 ha trở lên, vườn giống trồng mới </w:t>
      </w:r>
      <w:r w:rsidRPr="00713E03">
        <w:rPr>
          <w:sz w:val="26"/>
          <w:szCs w:val="26"/>
        </w:rPr>
        <w:t>có</w:t>
      </w:r>
      <w:r w:rsidRPr="00713E03">
        <w:rPr>
          <w:sz w:val="26"/>
          <w:szCs w:val="26"/>
          <w:lang w:val="vi-VN"/>
        </w:rPr>
        <w:t> diện tích từ 1,0 ha </w:t>
      </w:r>
      <w:r w:rsidRPr="00713E03">
        <w:rPr>
          <w:sz w:val="26"/>
          <w:szCs w:val="26"/>
        </w:rPr>
        <w:t>trở</w:t>
      </w:r>
      <w:r w:rsidRPr="00713E03">
        <w:rPr>
          <w:sz w:val="26"/>
          <w:szCs w:val="26"/>
          <w:lang w:val="vi-VN"/>
        </w:rPr>
        <w:t xml:space="preserve"> lên; </w:t>
      </w:r>
      <w:r w:rsidRPr="00713E03">
        <w:rPr>
          <w:sz w:val="26"/>
          <w:szCs w:val="26"/>
        </w:rPr>
        <w:t>hỗ trợ</w:t>
      </w:r>
      <w:r w:rsidRPr="00713E03">
        <w:rPr>
          <w:sz w:val="26"/>
          <w:szCs w:val="26"/>
          <w:lang w:val="vi-VN"/>
        </w:rPr>
        <w:t xml:space="preserve"> 25.000.000 đồng/ha đối với xây dựng rừng giống chuyển hóa </w:t>
      </w:r>
      <w:r w:rsidRPr="00713E03">
        <w:rPr>
          <w:sz w:val="26"/>
          <w:szCs w:val="26"/>
        </w:rPr>
        <w:t>có</w:t>
      </w:r>
      <w:r w:rsidRPr="00713E03">
        <w:rPr>
          <w:sz w:val="26"/>
          <w:szCs w:val="26"/>
          <w:lang w:val="vi-VN"/>
        </w:rPr>
        <w:t> diện tích từ 1,0 ha </w:t>
      </w:r>
      <w:r w:rsidRPr="00713E03">
        <w:rPr>
          <w:sz w:val="26"/>
          <w:szCs w:val="26"/>
        </w:rPr>
        <w:t>trở lên</w:t>
      </w:r>
      <w:r w:rsidRPr="00713E03">
        <w:rPr>
          <w:sz w:val="26"/>
          <w:szCs w:val="26"/>
          <w:lang w:val="vi-VN"/>
        </w:rPr>
        <w:t>, vườn cây lâm nghiệp đầu dòng có diện tích từ 500 m</w:t>
      </w:r>
      <w:r w:rsidRPr="00713E03">
        <w:rPr>
          <w:sz w:val="26"/>
          <w:szCs w:val="26"/>
          <w:vertAlign w:val="superscript"/>
          <w:lang w:val="vi-VN"/>
        </w:rPr>
        <w:t>2</w:t>
      </w:r>
      <w:r w:rsidRPr="00713E03">
        <w:rPr>
          <w:sz w:val="26"/>
          <w:szCs w:val="26"/>
          <w:lang w:val="vi-VN"/>
        </w:rPr>
        <w:t> trở lên.</w:t>
      </w:r>
    </w:p>
    <w:p w14:paraId="73E27E29" w14:textId="77777777" w:rsidR="00642479" w:rsidRPr="00713E03" w:rsidRDefault="00642479" w:rsidP="0086139F">
      <w:pPr>
        <w:shd w:val="clear" w:color="auto" w:fill="FFFFFF"/>
        <w:spacing w:before="120"/>
        <w:ind w:firstLine="720"/>
        <w:jc w:val="both"/>
        <w:rPr>
          <w:sz w:val="26"/>
          <w:szCs w:val="26"/>
        </w:rPr>
      </w:pPr>
      <w:r w:rsidRPr="00713E03">
        <w:rPr>
          <w:sz w:val="26"/>
          <w:szCs w:val="26"/>
        </w:rPr>
        <w:t>c) Hỗ trợ</w:t>
      </w:r>
      <w:r w:rsidRPr="00713E03">
        <w:rPr>
          <w:sz w:val="26"/>
          <w:szCs w:val="26"/>
          <w:lang w:val="vi-VN"/>
        </w:rPr>
        <w:t xml:space="preserve"> 5.000.000.000 </w:t>
      </w:r>
      <w:r w:rsidRPr="00713E03">
        <w:rPr>
          <w:sz w:val="26"/>
          <w:szCs w:val="26"/>
        </w:rPr>
        <w:t>đồng</w:t>
      </w:r>
      <w:r w:rsidRPr="00713E03">
        <w:rPr>
          <w:sz w:val="26"/>
          <w:szCs w:val="26"/>
          <w:lang w:val="vi-VN"/>
        </w:rPr>
        <w:t> đối với một dự án hoặc công trình xây dựng trung tâm s</w:t>
      </w:r>
      <w:r w:rsidRPr="00713E03">
        <w:rPr>
          <w:sz w:val="26"/>
          <w:szCs w:val="26"/>
        </w:rPr>
        <w:t>ả</w:t>
      </w:r>
      <w:r w:rsidRPr="00713E03">
        <w:rPr>
          <w:sz w:val="26"/>
          <w:szCs w:val="26"/>
          <w:lang w:val="vi-VN"/>
        </w:rPr>
        <w:t>n xuất giống cây rừng chất lượng cao có quy mô sản xuất tối thiểu 1 triệu cây/năm.</w:t>
      </w:r>
    </w:p>
    <w:p w14:paraId="530EEE2B" w14:textId="77777777" w:rsidR="00642479" w:rsidRPr="00713E03" w:rsidRDefault="00642479" w:rsidP="0086139F">
      <w:pPr>
        <w:shd w:val="clear" w:color="auto" w:fill="FFFFFF"/>
        <w:spacing w:before="120"/>
        <w:ind w:firstLine="720"/>
        <w:jc w:val="both"/>
        <w:rPr>
          <w:sz w:val="26"/>
          <w:szCs w:val="26"/>
        </w:rPr>
      </w:pPr>
      <w:r w:rsidRPr="00713E03">
        <w:rPr>
          <w:sz w:val="26"/>
          <w:szCs w:val="26"/>
        </w:rPr>
        <w:t>d) Hỗ trợ</w:t>
      </w:r>
      <w:r w:rsidRPr="00713E03">
        <w:rPr>
          <w:sz w:val="26"/>
          <w:szCs w:val="26"/>
          <w:lang w:val="vi-VN"/>
        </w:rPr>
        <w:t xml:space="preserve"> 300.000.000 </w:t>
      </w:r>
      <w:r w:rsidRPr="00713E03">
        <w:rPr>
          <w:sz w:val="26"/>
          <w:szCs w:val="26"/>
        </w:rPr>
        <w:t>đồng</w:t>
      </w:r>
      <w:r w:rsidRPr="00713E03">
        <w:rPr>
          <w:sz w:val="26"/>
          <w:szCs w:val="26"/>
          <w:lang w:val="vi-VN"/>
        </w:rPr>
        <w:t> đối với một dự án hoặc công trình xây dựng mới vườn ươm giống cây lâm nghiệp b</w:t>
      </w:r>
      <w:r w:rsidRPr="00713E03">
        <w:rPr>
          <w:sz w:val="26"/>
          <w:szCs w:val="26"/>
        </w:rPr>
        <w:t>ằ</w:t>
      </w:r>
      <w:r w:rsidRPr="00713E03">
        <w:rPr>
          <w:sz w:val="26"/>
          <w:szCs w:val="26"/>
          <w:lang w:val="vi-VN"/>
        </w:rPr>
        <w:t>ng phương pháp nuôi cấy mô với diện tích đất xây dựng vườn ươm </w:t>
      </w:r>
      <w:r w:rsidRPr="00713E03">
        <w:rPr>
          <w:sz w:val="26"/>
          <w:szCs w:val="26"/>
        </w:rPr>
        <w:t>tối</w:t>
      </w:r>
      <w:r w:rsidRPr="00713E03">
        <w:rPr>
          <w:sz w:val="26"/>
          <w:szCs w:val="26"/>
          <w:lang w:val="vi-VN"/>
        </w:rPr>
        <w:t> thiểu 0,5 ha.</w:t>
      </w:r>
    </w:p>
    <w:p w14:paraId="7ED3CA73" w14:textId="77777777" w:rsidR="00642479" w:rsidRPr="00713E03" w:rsidRDefault="00642479" w:rsidP="0086139F">
      <w:pPr>
        <w:spacing w:before="120"/>
        <w:ind w:firstLine="720"/>
        <w:jc w:val="both"/>
        <w:rPr>
          <w:bCs/>
          <w:spacing w:val="-2"/>
          <w:sz w:val="26"/>
          <w:szCs w:val="26"/>
        </w:rPr>
      </w:pPr>
      <w:r w:rsidRPr="00713E03">
        <w:rPr>
          <w:bCs/>
          <w:spacing w:val="-2"/>
          <w:sz w:val="26"/>
          <w:szCs w:val="26"/>
        </w:rPr>
        <w:t xml:space="preserve">đ) </w:t>
      </w:r>
      <w:r w:rsidRPr="00713E03">
        <w:rPr>
          <w:bCs/>
          <w:spacing w:val="-2"/>
          <w:sz w:val="26"/>
          <w:szCs w:val="26"/>
          <w:lang w:val="vi-VN"/>
        </w:rPr>
        <w:t>Đối tượng</w:t>
      </w:r>
      <w:r w:rsidRPr="00713E03">
        <w:rPr>
          <w:bCs/>
          <w:spacing w:val="-2"/>
          <w:sz w:val="26"/>
          <w:szCs w:val="26"/>
        </w:rPr>
        <w:t>, đ</w:t>
      </w:r>
      <w:r w:rsidRPr="00713E03">
        <w:rPr>
          <w:bCs/>
          <w:spacing w:val="-2"/>
          <w:sz w:val="26"/>
          <w:szCs w:val="26"/>
          <w:lang w:val="vi-VN"/>
        </w:rPr>
        <w:t xml:space="preserve">iều kiện: tổ chức, hộ gia đình, cá nhân đầu </w:t>
      </w:r>
      <w:r w:rsidRPr="00713E03">
        <w:rPr>
          <w:bCs/>
          <w:spacing w:val="-2"/>
          <w:sz w:val="26"/>
          <w:szCs w:val="26"/>
        </w:rPr>
        <w:t>tư</w:t>
      </w:r>
      <w:r w:rsidRPr="00713E03">
        <w:rPr>
          <w:bCs/>
          <w:spacing w:val="-2"/>
          <w:sz w:val="26"/>
          <w:szCs w:val="26"/>
          <w:lang w:val="vi-VN"/>
        </w:rPr>
        <w:t xml:space="preserve"> sản xuất giống cây tr</w:t>
      </w:r>
      <w:r w:rsidRPr="00713E03">
        <w:rPr>
          <w:bCs/>
          <w:spacing w:val="-2"/>
          <w:sz w:val="26"/>
          <w:szCs w:val="26"/>
        </w:rPr>
        <w:t>ồ</w:t>
      </w:r>
      <w:r w:rsidRPr="00713E03">
        <w:rPr>
          <w:bCs/>
          <w:spacing w:val="-2"/>
          <w:sz w:val="26"/>
          <w:szCs w:val="26"/>
          <w:lang w:val="vi-VN"/>
        </w:rPr>
        <w:t>ng lâm nghiệp</w:t>
      </w:r>
      <w:r w:rsidRPr="00713E03">
        <w:rPr>
          <w:bCs/>
          <w:spacing w:val="-2"/>
          <w:sz w:val="26"/>
          <w:szCs w:val="26"/>
        </w:rPr>
        <w:t xml:space="preserve"> </w:t>
      </w:r>
      <w:r w:rsidRPr="00713E03">
        <w:rPr>
          <w:bCs/>
          <w:spacing w:val="-2"/>
          <w:sz w:val="26"/>
          <w:szCs w:val="26"/>
          <w:lang w:val="vi-VN"/>
        </w:rPr>
        <w:t xml:space="preserve">có dự án đầu tư riêng hoặc được lập chung trong các dự án bảo vệ và phát triển rừng được cơ quan </w:t>
      </w:r>
      <w:r w:rsidR="001535A2" w:rsidRPr="00713E03">
        <w:rPr>
          <w:bCs/>
          <w:spacing w:val="-2"/>
          <w:sz w:val="26"/>
          <w:szCs w:val="26"/>
          <w:lang w:val="vi-VN"/>
        </w:rPr>
        <w:t xml:space="preserve">nhà nước </w:t>
      </w:r>
      <w:r w:rsidRPr="00713E03">
        <w:rPr>
          <w:bCs/>
          <w:spacing w:val="-2"/>
          <w:sz w:val="26"/>
          <w:szCs w:val="26"/>
          <w:lang w:val="vi-VN"/>
        </w:rPr>
        <w:t>có th</w:t>
      </w:r>
      <w:r w:rsidRPr="00713E03">
        <w:rPr>
          <w:bCs/>
          <w:spacing w:val="-2"/>
          <w:sz w:val="26"/>
          <w:szCs w:val="26"/>
        </w:rPr>
        <w:t>ẩ</w:t>
      </w:r>
      <w:r w:rsidRPr="00713E03">
        <w:rPr>
          <w:bCs/>
          <w:spacing w:val="-2"/>
          <w:sz w:val="26"/>
          <w:szCs w:val="26"/>
          <w:lang w:val="vi-VN"/>
        </w:rPr>
        <w:t>m quyền phê duyệt.</w:t>
      </w:r>
    </w:p>
    <w:p w14:paraId="1E0A8E06" w14:textId="77777777" w:rsidR="00642479" w:rsidRPr="00713E03" w:rsidRDefault="00642479" w:rsidP="0086139F">
      <w:pPr>
        <w:spacing w:before="120"/>
        <w:ind w:firstLine="720"/>
        <w:jc w:val="both"/>
        <w:rPr>
          <w:bCs/>
          <w:spacing w:val="-2"/>
          <w:sz w:val="26"/>
          <w:szCs w:val="26"/>
        </w:rPr>
      </w:pPr>
      <w:r w:rsidRPr="00713E03">
        <w:rPr>
          <w:sz w:val="26"/>
          <w:szCs w:val="26"/>
        </w:rPr>
        <w:t>e</w:t>
      </w:r>
      <w:r w:rsidRPr="00713E03">
        <w:rPr>
          <w:sz w:val="26"/>
          <w:szCs w:val="26"/>
          <w:lang w:val="vi-VN"/>
        </w:rPr>
        <w:t xml:space="preserve">) </w:t>
      </w:r>
      <w:r w:rsidRPr="00713E03">
        <w:rPr>
          <w:bCs/>
          <w:spacing w:val="-2"/>
          <w:sz w:val="26"/>
          <w:szCs w:val="26"/>
          <w:lang w:val="vi-VN"/>
        </w:rPr>
        <w:t>Trình tự thực hiện: theo quy định tại khoản 5 Điều 22 Nghị định số 58/2024/NĐ-CP.</w:t>
      </w:r>
    </w:p>
    <w:p w14:paraId="15F7338E" w14:textId="77777777" w:rsidR="005109E0" w:rsidRPr="00713E03" w:rsidRDefault="00642479" w:rsidP="0086139F">
      <w:pPr>
        <w:shd w:val="clear" w:color="auto" w:fill="FFFFFF"/>
        <w:spacing w:before="120"/>
        <w:ind w:firstLine="720"/>
        <w:jc w:val="both"/>
        <w:rPr>
          <w:bCs/>
          <w:sz w:val="26"/>
          <w:szCs w:val="26"/>
        </w:rPr>
      </w:pPr>
      <w:bookmarkStart w:id="2" w:name="dieu_23"/>
      <w:r w:rsidRPr="00713E03">
        <w:rPr>
          <w:bCs/>
          <w:sz w:val="26"/>
          <w:szCs w:val="26"/>
        </w:rPr>
        <w:t>3.4.3. Mức h</w:t>
      </w:r>
      <w:r w:rsidRPr="00713E03">
        <w:rPr>
          <w:bCs/>
          <w:sz w:val="26"/>
          <w:szCs w:val="26"/>
          <w:lang w:val="vi-VN"/>
        </w:rPr>
        <w:t>ỗ trợ trồng cây phân tán</w:t>
      </w:r>
      <w:bookmarkStart w:id="3" w:name="khoan_2_23"/>
      <w:bookmarkEnd w:id="2"/>
    </w:p>
    <w:p w14:paraId="47818AFA" w14:textId="77777777" w:rsidR="00642479" w:rsidRPr="00713E03" w:rsidRDefault="00642479" w:rsidP="0086139F">
      <w:pPr>
        <w:shd w:val="clear" w:color="auto" w:fill="FFFFFF"/>
        <w:spacing w:before="120"/>
        <w:ind w:firstLine="720"/>
        <w:jc w:val="both"/>
        <w:rPr>
          <w:sz w:val="26"/>
          <w:szCs w:val="26"/>
        </w:rPr>
      </w:pPr>
      <w:r w:rsidRPr="00713E03">
        <w:rPr>
          <w:sz w:val="26"/>
          <w:szCs w:val="26"/>
        </w:rPr>
        <w:lastRenderedPageBreak/>
        <w:t>a) Hỗ trợ</w:t>
      </w:r>
      <w:r w:rsidRPr="00713E03">
        <w:rPr>
          <w:sz w:val="26"/>
          <w:szCs w:val="26"/>
          <w:lang w:val="vi-VN"/>
        </w:rPr>
        <w:t xml:space="preserve"> </w:t>
      </w:r>
      <w:r w:rsidRPr="00713E03">
        <w:rPr>
          <w:sz w:val="26"/>
          <w:szCs w:val="26"/>
        </w:rPr>
        <w:t>15.000.000 đồng/ha trồng cây phân tán (quy đổi 1.000 cây/ha) để hỗ trợ mua cây giống, phân bón và chi phí một phần nhân công trồng, chăm sóc; tổ chức các hoạt động quản lý, kiểm tra, giám sát thực hiện trồng cây phân tán.</w:t>
      </w:r>
      <w:bookmarkEnd w:id="3"/>
    </w:p>
    <w:p w14:paraId="4FBD8218" w14:textId="77777777" w:rsidR="00642479" w:rsidRPr="00713E03" w:rsidRDefault="00642479" w:rsidP="0086139F">
      <w:pPr>
        <w:spacing w:before="120"/>
        <w:ind w:firstLine="720"/>
        <w:jc w:val="both"/>
        <w:rPr>
          <w:bCs/>
          <w:spacing w:val="-2"/>
          <w:sz w:val="26"/>
          <w:szCs w:val="26"/>
        </w:rPr>
      </w:pPr>
      <w:r w:rsidRPr="00713E03">
        <w:rPr>
          <w:bCs/>
          <w:spacing w:val="-2"/>
          <w:sz w:val="26"/>
          <w:szCs w:val="26"/>
        </w:rPr>
        <w:t xml:space="preserve">b) </w:t>
      </w:r>
      <w:r w:rsidRPr="00713E03">
        <w:rPr>
          <w:bCs/>
          <w:spacing w:val="-2"/>
          <w:sz w:val="26"/>
          <w:szCs w:val="26"/>
          <w:lang w:val="vi-VN"/>
        </w:rPr>
        <w:t>Đối tượng</w:t>
      </w:r>
      <w:r w:rsidRPr="00713E03">
        <w:rPr>
          <w:bCs/>
          <w:spacing w:val="-2"/>
          <w:sz w:val="26"/>
          <w:szCs w:val="26"/>
        </w:rPr>
        <w:t>, điều kiện</w:t>
      </w:r>
      <w:r w:rsidRPr="00713E03">
        <w:rPr>
          <w:bCs/>
          <w:spacing w:val="-2"/>
          <w:sz w:val="26"/>
          <w:szCs w:val="26"/>
          <w:lang w:val="vi-VN"/>
        </w:rPr>
        <w:t xml:space="preserve">: tổ chức, hộ gia đình, cá nhân, cộng đồng dân cư </w:t>
      </w:r>
      <w:r w:rsidRPr="00713E03">
        <w:rPr>
          <w:bCs/>
          <w:spacing w:val="-2"/>
          <w:sz w:val="26"/>
          <w:szCs w:val="26"/>
        </w:rPr>
        <w:t xml:space="preserve">có đất và nhu cầu </w:t>
      </w:r>
      <w:r w:rsidRPr="00713E03">
        <w:rPr>
          <w:bCs/>
          <w:spacing w:val="-2"/>
          <w:sz w:val="26"/>
          <w:szCs w:val="26"/>
          <w:lang w:val="vi-VN"/>
        </w:rPr>
        <w:t>tham gia trồng cây phân tán</w:t>
      </w:r>
      <w:r w:rsidRPr="00713E03">
        <w:rPr>
          <w:bCs/>
          <w:spacing w:val="-2"/>
          <w:sz w:val="26"/>
          <w:szCs w:val="26"/>
        </w:rPr>
        <w:t xml:space="preserve"> theo kế hoạch được cơ quan </w:t>
      </w:r>
      <w:r w:rsidR="001535A2" w:rsidRPr="00713E03">
        <w:rPr>
          <w:bCs/>
          <w:spacing w:val="-2"/>
          <w:sz w:val="26"/>
          <w:szCs w:val="26"/>
        </w:rPr>
        <w:t xml:space="preserve">nhà nước </w:t>
      </w:r>
      <w:r w:rsidRPr="00713E03">
        <w:rPr>
          <w:bCs/>
          <w:spacing w:val="-2"/>
          <w:sz w:val="26"/>
          <w:szCs w:val="26"/>
        </w:rPr>
        <w:t>có thẩm quyền phê duyệt.</w:t>
      </w:r>
    </w:p>
    <w:p w14:paraId="3434B46D" w14:textId="77777777" w:rsidR="00642479" w:rsidRPr="00713E03" w:rsidRDefault="00642479" w:rsidP="0086139F">
      <w:pPr>
        <w:spacing w:before="120"/>
        <w:ind w:firstLine="720"/>
        <w:jc w:val="both"/>
        <w:rPr>
          <w:bCs/>
          <w:spacing w:val="-2"/>
          <w:sz w:val="26"/>
          <w:szCs w:val="26"/>
        </w:rPr>
      </w:pPr>
      <w:r w:rsidRPr="00713E03">
        <w:rPr>
          <w:sz w:val="26"/>
          <w:szCs w:val="26"/>
        </w:rPr>
        <w:t>c</w:t>
      </w:r>
      <w:r w:rsidRPr="00713E03">
        <w:rPr>
          <w:sz w:val="26"/>
          <w:szCs w:val="26"/>
          <w:lang w:val="vi-VN"/>
        </w:rPr>
        <w:t xml:space="preserve">) </w:t>
      </w:r>
      <w:r w:rsidRPr="00713E03">
        <w:rPr>
          <w:bCs/>
          <w:spacing w:val="-2"/>
          <w:sz w:val="26"/>
          <w:szCs w:val="26"/>
          <w:lang w:val="vi-VN"/>
        </w:rPr>
        <w:t>Trình tự thực hiện: theo quy định tại khoản 5 Điều 23 Nghị định số 58/2024/NĐ-CP.</w:t>
      </w:r>
    </w:p>
    <w:p w14:paraId="64FA8E0A" w14:textId="77777777" w:rsidR="00BA16EB" w:rsidRPr="00713E03" w:rsidRDefault="00770C53" w:rsidP="0086139F">
      <w:pPr>
        <w:tabs>
          <w:tab w:val="left" w:pos="709"/>
        </w:tabs>
        <w:spacing w:before="120"/>
        <w:ind w:firstLine="720"/>
        <w:jc w:val="both"/>
        <w:rPr>
          <w:b/>
          <w:sz w:val="26"/>
          <w:szCs w:val="26"/>
        </w:rPr>
      </w:pPr>
      <w:r w:rsidRPr="00713E03">
        <w:rPr>
          <w:b/>
          <w:i/>
          <w:sz w:val="26"/>
          <w:szCs w:val="26"/>
        </w:rPr>
        <w:tab/>
      </w:r>
      <w:r w:rsidR="00E04132" w:rsidRPr="00713E03">
        <w:rPr>
          <w:b/>
          <w:sz w:val="26"/>
          <w:szCs w:val="26"/>
        </w:rPr>
        <w:t>V</w:t>
      </w:r>
      <w:r w:rsidR="00BA16EB" w:rsidRPr="00713E03">
        <w:rPr>
          <w:b/>
          <w:sz w:val="26"/>
          <w:szCs w:val="26"/>
        </w:rPr>
        <w:t xml:space="preserve">. DỰ KIẾN CÁC NGUỒN LỰC, ĐIỀU KIỆN BẢO ĐẢM CHO VIỆC </w:t>
      </w:r>
      <w:r w:rsidR="00472EF0" w:rsidRPr="00713E03">
        <w:rPr>
          <w:b/>
          <w:sz w:val="26"/>
          <w:szCs w:val="26"/>
        </w:rPr>
        <w:t xml:space="preserve">THI HÀNH </w:t>
      </w:r>
      <w:r w:rsidR="0013559A" w:rsidRPr="00713E03">
        <w:rPr>
          <w:b/>
          <w:sz w:val="26"/>
          <w:szCs w:val="26"/>
        </w:rPr>
        <w:t>VĂN BẢN</w:t>
      </w:r>
      <w:r w:rsidR="00F12105" w:rsidRPr="00713E03">
        <w:rPr>
          <w:b/>
          <w:sz w:val="26"/>
          <w:szCs w:val="26"/>
        </w:rPr>
        <w:t xml:space="preserve"> VÀ THỜI GIAN TRÌNH BAN HÀNH</w:t>
      </w:r>
      <w:r w:rsidR="00BA16EB" w:rsidRPr="00713E03">
        <w:rPr>
          <w:b/>
          <w:sz w:val="26"/>
          <w:szCs w:val="26"/>
        </w:rPr>
        <w:t xml:space="preserve"> </w:t>
      </w:r>
    </w:p>
    <w:p w14:paraId="7B280AAB" w14:textId="77777777" w:rsidR="00F60BA9" w:rsidRPr="00713E03" w:rsidRDefault="00F60BA9" w:rsidP="0086139F">
      <w:pPr>
        <w:spacing w:before="120"/>
        <w:ind w:firstLine="720"/>
        <w:jc w:val="both"/>
        <w:rPr>
          <w:b/>
          <w:sz w:val="26"/>
          <w:szCs w:val="26"/>
        </w:rPr>
      </w:pPr>
      <w:r w:rsidRPr="00713E03">
        <w:rPr>
          <w:b/>
          <w:sz w:val="26"/>
          <w:szCs w:val="26"/>
        </w:rPr>
        <w:t>1. Các nguồn lực và điều kiện đảm bảo</w:t>
      </w:r>
    </w:p>
    <w:p w14:paraId="4A2E37AF" w14:textId="77777777" w:rsidR="00BA16EB" w:rsidRPr="00713E03" w:rsidRDefault="00F5021C" w:rsidP="0086139F">
      <w:pPr>
        <w:spacing w:before="120"/>
        <w:ind w:firstLine="720"/>
        <w:jc w:val="both"/>
        <w:rPr>
          <w:b/>
          <w:sz w:val="26"/>
          <w:szCs w:val="26"/>
        </w:rPr>
      </w:pPr>
      <w:r w:rsidRPr="00713E03">
        <w:rPr>
          <w:sz w:val="26"/>
          <w:szCs w:val="26"/>
        </w:rPr>
        <w:t>V</w:t>
      </w:r>
      <w:r w:rsidR="00BA16EB" w:rsidRPr="00713E03">
        <w:rPr>
          <w:sz w:val="26"/>
          <w:szCs w:val="26"/>
        </w:rPr>
        <w:t>ốn ngân sách địa phương và lồng ghép các nguồn vốn (ngân sách trung ương, ngân sách địa phương và các nguồn vốn khác) đảm bảo thực hiện đúng mục tiêu, hiệu quả việc bảo vệ và phát triển rừng trên địa bàn tỉnh theo quy định của Nghị định số 58/2024/NĐ-CP và văn bản pháp luật hiện hành có liên quan</w:t>
      </w:r>
      <w:r w:rsidR="00E04132" w:rsidRPr="00713E03">
        <w:rPr>
          <w:sz w:val="26"/>
          <w:szCs w:val="26"/>
          <w:vertAlign w:val="superscript"/>
        </w:rPr>
        <w:t>.</w:t>
      </w:r>
    </w:p>
    <w:p w14:paraId="6A1B0E43" w14:textId="77777777" w:rsidR="00365443" w:rsidRPr="00713E03" w:rsidRDefault="0049079B" w:rsidP="0086139F">
      <w:pPr>
        <w:spacing w:before="120"/>
        <w:ind w:firstLine="720"/>
        <w:jc w:val="both"/>
        <w:rPr>
          <w:sz w:val="26"/>
          <w:szCs w:val="26"/>
        </w:rPr>
      </w:pPr>
      <w:r w:rsidRPr="00713E03">
        <w:rPr>
          <w:sz w:val="26"/>
          <w:szCs w:val="26"/>
        </w:rPr>
        <w:t>Sở Nông nghiệp và Môi trường giao cơ quan, đơn vị trực thuộc</w:t>
      </w:r>
      <w:r w:rsidR="00132B77" w:rsidRPr="00713E03">
        <w:rPr>
          <w:sz w:val="26"/>
          <w:szCs w:val="26"/>
        </w:rPr>
        <w:t xml:space="preserve"> phối hợp</w:t>
      </w:r>
      <w:r w:rsidR="00AC30D0" w:rsidRPr="00713E03">
        <w:rPr>
          <w:sz w:val="26"/>
          <w:szCs w:val="26"/>
        </w:rPr>
        <w:t xml:space="preserve"> các</w:t>
      </w:r>
      <w:r w:rsidRPr="00713E03">
        <w:rPr>
          <w:sz w:val="26"/>
          <w:szCs w:val="26"/>
        </w:rPr>
        <w:t xml:space="preserve"> bên liên quan xây dựng kế hoạch, dự án đầu tư, hỗ trợ đầu tư trong lâm nghiệp trên địa bàn tỉnh theo giai đoạn và từng năm, trình cấp thẩm quyền phê duyệt, cấp vốn triển khai thực hiện chính sách theo quy định pháp luật.</w:t>
      </w:r>
    </w:p>
    <w:p w14:paraId="2AFF0A71" w14:textId="77777777" w:rsidR="0064253F" w:rsidRPr="00713E03" w:rsidRDefault="0049079B" w:rsidP="0086139F">
      <w:pPr>
        <w:spacing w:before="120"/>
        <w:ind w:firstLine="720"/>
        <w:jc w:val="both"/>
        <w:rPr>
          <w:sz w:val="26"/>
          <w:szCs w:val="26"/>
          <w:lang w:val="vi-VN"/>
        </w:rPr>
      </w:pPr>
      <w:r w:rsidRPr="00713E03">
        <w:rPr>
          <w:sz w:val="26"/>
          <w:szCs w:val="26"/>
        </w:rPr>
        <w:t xml:space="preserve">Trình tự thủ tục thực hiện theo </w:t>
      </w:r>
      <w:r w:rsidR="00E04132" w:rsidRPr="00713E03">
        <w:rPr>
          <w:sz w:val="26"/>
          <w:szCs w:val="26"/>
        </w:rPr>
        <w:t xml:space="preserve">quy định tại </w:t>
      </w:r>
      <w:r w:rsidRPr="00713E03">
        <w:rPr>
          <w:sz w:val="26"/>
          <w:szCs w:val="26"/>
        </w:rPr>
        <w:t>Nghị định số 58/2024/NĐ-CP</w:t>
      </w:r>
      <w:r w:rsidR="0064253F" w:rsidRPr="00713E03">
        <w:rPr>
          <w:sz w:val="26"/>
          <w:szCs w:val="26"/>
        </w:rPr>
        <w:t xml:space="preserve"> </w:t>
      </w:r>
      <w:r w:rsidR="0064253F" w:rsidRPr="00713E03">
        <w:rPr>
          <w:sz w:val="26"/>
          <w:szCs w:val="26"/>
          <w:lang w:val="es-ES"/>
        </w:rPr>
        <w:t>ngày 24 tháng 5 năm 2024 của Chính phủ</w:t>
      </w:r>
      <w:r w:rsidR="0064253F" w:rsidRPr="00713E03">
        <w:rPr>
          <w:bCs/>
          <w:spacing w:val="-4"/>
          <w:sz w:val="26"/>
          <w:szCs w:val="26"/>
          <w:lang w:val="vi-VN"/>
        </w:rPr>
        <w:t>.</w:t>
      </w:r>
    </w:p>
    <w:p w14:paraId="15404C52" w14:textId="77777777" w:rsidR="00B765CD" w:rsidRPr="00713E03" w:rsidRDefault="00AD253A" w:rsidP="0086139F">
      <w:pPr>
        <w:spacing w:before="120"/>
        <w:ind w:firstLine="720"/>
        <w:jc w:val="both"/>
        <w:rPr>
          <w:sz w:val="26"/>
          <w:szCs w:val="26"/>
        </w:rPr>
      </w:pPr>
      <w:r w:rsidRPr="00713E03">
        <w:rPr>
          <w:b/>
          <w:sz w:val="26"/>
          <w:szCs w:val="26"/>
        </w:rPr>
        <w:t xml:space="preserve">2. Thời gian </w:t>
      </w:r>
      <w:r w:rsidR="000D2480" w:rsidRPr="00713E03">
        <w:rPr>
          <w:b/>
          <w:sz w:val="26"/>
          <w:szCs w:val="26"/>
        </w:rPr>
        <w:t>trình ban hành</w:t>
      </w:r>
      <w:r w:rsidR="00B765CD" w:rsidRPr="00713E03">
        <w:rPr>
          <w:b/>
          <w:sz w:val="26"/>
          <w:szCs w:val="26"/>
        </w:rPr>
        <w:t xml:space="preserve">: </w:t>
      </w:r>
      <w:r w:rsidR="0064253F" w:rsidRPr="00713E03">
        <w:rPr>
          <w:sz w:val="26"/>
          <w:szCs w:val="26"/>
        </w:rPr>
        <w:t>dự kiến thời gian trình ban hành tại k</w:t>
      </w:r>
      <w:r w:rsidR="00B765CD" w:rsidRPr="00713E03">
        <w:rPr>
          <w:sz w:val="26"/>
          <w:szCs w:val="26"/>
        </w:rPr>
        <w:t xml:space="preserve">ỳ họp thường lệ </w:t>
      </w:r>
      <w:r w:rsidR="00F25585" w:rsidRPr="00713E03">
        <w:rPr>
          <w:sz w:val="26"/>
          <w:szCs w:val="26"/>
        </w:rPr>
        <w:t>giữa</w:t>
      </w:r>
      <w:r w:rsidR="00AC73D7" w:rsidRPr="00713E03">
        <w:rPr>
          <w:sz w:val="26"/>
          <w:szCs w:val="26"/>
        </w:rPr>
        <w:t xml:space="preserve"> năm 2025, </w:t>
      </w:r>
      <w:r w:rsidR="00B765CD" w:rsidRPr="00713E03">
        <w:rPr>
          <w:sz w:val="26"/>
          <w:szCs w:val="26"/>
        </w:rPr>
        <w:t>H</w:t>
      </w:r>
      <w:r w:rsidR="00AC73D7" w:rsidRPr="00713E03">
        <w:rPr>
          <w:sz w:val="26"/>
          <w:szCs w:val="26"/>
        </w:rPr>
        <w:t>ội đồng nhân dân</w:t>
      </w:r>
      <w:r w:rsidR="00B765CD" w:rsidRPr="00713E03">
        <w:rPr>
          <w:sz w:val="26"/>
          <w:szCs w:val="26"/>
        </w:rPr>
        <w:t xml:space="preserve"> tỉnh khóa X.</w:t>
      </w:r>
    </w:p>
    <w:p w14:paraId="5EBCB343" w14:textId="77777777" w:rsidR="00BA16EB" w:rsidRPr="00713E03" w:rsidRDefault="00BA16EB" w:rsidP="0086139F">
      <w:pPr>
        <w:spacing w:before="120"/>
        <w:ind w:firstLine="720"/>
        <w:jc w:val="both"/>
        <w:rPr>
          <w:i/>
          <w:iCs/>
          <w:sz w:val="26"/>
          <w:szCs w:val="26"/>
        </w:rPr>
      </w:pPr>
      <w:r w:rsidRPr="00713E03">
        <w:rPr>
          <w:sz w:val="26"/>
          <w:szCs w:val="26"/>
        </w:rPr>
        <w:t xml:space="preserve">Trên đây là Tờ trình </w:t>
      </w:r>
      <w:r w:rsidR="00CB40DD" w:rsidRPr="00713E03">
        <w:rPr>
          <w:sz w:val="26"/>
          <w:szCs w:val="26"/>
        </w:rPr>
        <w:t xml:space="preserve">dự thảo Nghị quyết </w:t>
      </w:r>
      <w:r w:rsidR="00390FE3" w:rsidRPr="00713E03">
        <w:rPr>
          <w:sz w:val="26"/>
          <w:szCs w:val="26"/>
        </w:rPr>
        <w:t xml:space="preserve">quy định </w:t>
      </w:r>
      <w:r w:rsidR="00390FE3" w:rsidRPr="00713E03">
        <w:rPr>
          <w:bCs/>
          <w:iCs/>
          <w:sz w:val="26"/>
          <w:szCs w:val="26"/>
          <w:lang w:val="it-IT"/>
        </w:rPr>
        <w:t xml:space="preserve">mức cấp kinh phí, đầu tư, hỗ trợ đầu tư, khoán bảo vệ rừng trên địa bàn tỉnh Đồng Nai, Ủy ban nhân dân tỉnh </w:t>
      </w:r>
      <w:r w:rsidRPr="00713E03">
        <w:rPr>
          <w:sz w:val="26"/>
          <w:szCs w:val="26"/>
        </w:rPr>
        <w:t>xin kính trình Hội đồng nhân dân tỉnh xem xét, quyết định</w:t>
      </w:r>
      <w:r w:rsidRPr="00713E03">
        <w:rPr>
          <w:i/>
          <w:iCs/>
          <w:sz w:val="26"/>
          <w:szCs w:val="26"/>
        </w:rPr>
        <w:t>.</w:t>
      </w:r>
      <w:r w:rsidR="00AC73D7" w:rsidRPr="00713E03">
        <w:rPr>
          <w:i/>
          <w:iCs/>
          <w:sz w:val="26"/>
          <w:szCs w:val="26"/>
        </w:rPr>
        <w:t>/.</w:t>
      </w:r>
    </w:p>
    <w:p w14:paraId="08360A81" w14:textId="77777777" w:rsidR="00BA16EB" w:rsidRPr="00713E03" w:rsidRDefault="00BA16EB" w:rsidP="0086139F">
      <w:pPr>
        <w:spacing w:before="120"/>
        <w:ind w:firstLine="720"/>
        <w:jc w:val="both"/>
        <w:rPr>
          <w:i/>
          <w:iCs/>
          <w:sz w:val="26"/>
          <w:szCs w:val="26"/>
        </w:rPr>
      </w:pPr>
      <w:r w:rsidRPr="00713E03">
        <w:rPr>
          <w:i/>
          <w:iCs/>
          <w:sz w:val="26"/>
          <w:szCs w:val="26"/>
        </w:rPr>
        <w:t>Xin gửi kèm theo:</w:t>
      </w:r>
    </w:p>
    <w:p w14:paraId="1C3D9F54" w14:textId="77777777" w:rsidR="00D178E2" w:rsidRPr="00713E03" w:rsidRDefault="00BA16EB" w:rsidP="00D178E2">
      <w:pPr>
        <w:spacing w:before="120"/>
        <w:ind w:firstLine="720"/>
        <w:jc w:val="both"/>
        <w:rPr>
          <w:bCs/>
          <w:i/>
          <w:iCs/>
          <w:sz w:val="26"/>
          <w:szCs w:val="26"/>
          <w:lang w:val="vi-VN"/>
        </w:rPr>
      </w:pPr>
      <w:r w:rsidRPr="00713E03">
        <w:rPr>
          <w:i/>
          <w:iCs/>
          <w:sz w:val="26"/>
          <w:szCs w:val="26"/>
        </w:rPr>
        <w:t xml:space="preserve">(1) Dự thảo Nghị quyết </w:t>
      </w:r>
      <w:r w:rsidR="00D178E2" w:rsidRPr="00713E03">
        <w:rPr>
          <w:bCs/>
          <w:i/>
          <w:iCs/>
          <w:sz w:val="26"/>
          <w:szCs w:val="26"/>
          <w:lang w:val="it-IT"/>
        </w:rPr>
        <w:t>quy định mức cấp kinh phí, đầu tư, hỗ trợ đầu tư, khoán bảo vệ rừng trên địa bàn tỉnh Đồng Nai</w:t>
      </w:r>
      <w:r w:rsidR="00D178E2" w:rsidRPr="00713E03">
        <w:rPr>
          <w:i/>
          <w:iCs/>
          <w:sz w:val="26"/>
          <w:szCs w:val="26"/>
        </w:rPr>
        <w:t xml:space="preserve"> </w:t>
      </w:r>
      <w:r w:rsidR="00654804">
        <w:rPr>
          <w:i/>
          <w:iCs/>
          <w:sz w:val="26"/>
          <w:szCs w:val="26"/>
        </w:rPr>
        <w:t xml:space="preserve">(kèm theo </w:t>
      </w:r>
      <w:r w:rsidR="00247052" w:rsidRPr="00713E03">
        <w:rPr>
          <w:bCs/>
          <w:i/>
          <w:iCs/>
          <w:sz w:val="26"/>
          <w:szCs w:val="26"/>
          <w:lang w:val="vi-VN"/>
        </w:rPr>
        <w:t>quy định</w:t>
      </w:r>
      <w:r w:rsidR="00247052" w:rsidRPr="00713E03">
        <w:rPr>
          <w:bCs/>
          <w:i/>
          <w:iCs/>
          <w:sz w:val="26"/>
          <w:szCs w:val="26"/>
        </w:rPr>
        <w:t xml:space="preserve"> </w:t>
      </w:r>
      <w:r w:rsidR="00247052" w:rsidRPr="00713E03">
        <w:rPr>
          <w:bCs/>
          <w:i/>
          <w:iCs/>
          <w:sz w:val="26"/>
          <w:szCs w:val="26"/>
          <w:lang w:val="it-IT"/>
        </w:rPr>
        <w:t>m</w:t>
      </w:r>
      <w:r w:rsidR="00D178E2" w:rsidRPr="00713E03">
        <w:rPr>
          <w:bCs/>
          <w:i/>
          <w:iCs/>
          <w:sz w:val="26"/>
          <w:szCs w:val="26"/>
          <w:lang w:val="it-IT"/>
        </w:rPr>
        <w:t>ức cấp kinh phí, đầu tư, hỗ trợ đầu tư, khoán bảo vệ rừng trên địa bàn tỉnh Đồng Nai</w:t>
      </w:r>
      <w:r w:rsidR="00654804">
        <w:rPr>
          <w:bCs/>
          <w:i/>
          <w:iCs/>
          <w:sz w:val="26"/>
          <w:szCs w:val="26"/>
          <w:lang w:val="it-IT"/>
        </w:rPr>
        <w:t>)</w:t>
      </w:r>
      <w:r w:rsidR="00247052" w:rsidRPr="00713E03">
        <w:rPr>
          <w:bCs/>
          <w:i/>
          <w:iCs/>
          <w:sz w:val="26"/>
          <w:szCs w:val="26"/>
          <w:lang w:val="it-IT"/>
        </w:rPr>
        <w:t>.</w:t>
      </w:r>
    </w:p>
    <w:p w14:paraId="0316104B" w14:textId="77777777" w:rsidR="00804549" w:rsidRPr="00713E03" w:rsidRDefault="00804549" w:rsidP="00804549">
      <w:pPr>
        <w:spacing w:before="120"/>
        <w:ind w:firstLine="720"/>
        <w:jc w:val="both"/>
        <w:rPr>
          <w:i/>
          <w:iCs/>
          <w:sz w:val="26"/>
          <w:szCs w:val="26"/>
        </w:rPr>
      </w:pPr>
      <w:r w:rsidRPr="00713E03">
        <w:rPr>
          <w:i/>
          <w:iCs/>
          <w:sz w:val="26"/>
          <w:szCs w:val="26"/>
        </w:rPr>
        <w:t xml:space="preserve">(2) Báo cáo số .../BC-SNNMT ngày ... tháng ... năm 2025 của Sở Nông nghiệp và Môi trường đánh giá tác động của Nghị quyết </w:t>
      </w:r>
      <w:r w:rsidRPr="00713E03">
        <w:rPr>
          <w:bCs/>
          <w:i/>
          <w:iCs/>
          <w:sz w:val="26"/>
          <w:szCs w:val="26"/>
          <w:lang w:val="it-IT"/>
        </w:rPr>
        <w:t>quy định mức cấp kinh phí, đầu tư, hỗ trợ đầu tư, khoán bảo vệ rừng trên địa bàn tỉnh Đồng Nai</w:t>
      </w:r>
      <w:r w:rsidRPr="00713E03">
        <w:rPr>
          <w:i/>
          <w:iCs/>
          <w:sz w:val="26"/>
          <w:szCs w:val="26"/>
        </w:rPr>
        <w:t>.</w:t>
      </w:r>
    </w:p>
    <w:p w14:paraId="007BB842" w14:textId="77777777" w:rsidR="00804549" w:rsidRPr="00713E03" w:rsidRDefault="00804549" w:rsidP="00804549">
      <w:pPr>
        <w:spacing w:before="120"/>
        <w:ind w:firstLine="720"/>
        <w:jc w:val="both"/>
        <w:rPr>
          <w:i/>
          <w:iCs/>
          <w:sz w:val="26"/>
          <w:szCs w:val="26"/>
        </w:rPr>
      </w:pPr>
      <w:r w:rsidRPr="00713E03">
        <w:rPr>
          <w:i/>
          <w:iCs/>
          <w:sz w:val="26"/>
          <w:szCs w:val="26"/>
        </w:rPr>
        <w:t xml:space="preserve">(3) Báo cáo số .../BC-SNNMT ngày ... tháng ... năm 2025 của Sở Nông nghiệp và Môi trường so sánh, thuyết minh nội dung dự thảo Nghị quyết </w:t>
      </w:r>
      <w:r w:rsidRPr="00713E03">
        <w:rPr>
          <w:bCs/>
          <w:i/>
          <w:iCs/>
          <w:sz w:val="26"/>
          <w:szCs w:val="26"/>
          <w:lang w:val="it-IT"/>
        </w:rPr>
        <w:t xml:space="preserve">quy định mức cấp kinh phí, đầu tư, hỗ trợ đầu tư, khoán bảo vệ rừng trên địa bàn tỉnh Đồng Nai </w:t>
      </w:r>
      <w:r w:rsidRPr="00713E03">
        <w:rPr>
          <w:i/>
          <w:iCs/>
          <w:sz w:val="26"/>
          <w:szCs w:val="26"/>
        </w:rPr>
        <w:t>với quy định pháp luật hiện hành.</w:t>
      </w:r>
    </w:p>
    <w:p w14:paraId="2558797F" w14:textId="77777777" w:rsidR="00804549" w:rsidRPr="00713E03" w:rsidRDefault="00804549" w:rsidP="00804549">
      <w:pPr>
        <w:spacing w:before="120"/>
        <w:ind w:firstLine="720"/>
        <w:jc w:val="both"/>
        <w:rPr>
          <w:i/>
          <w:iCs/>
          <w:sz w:val="26"/>
          <w:szCs w:val="26"/>
        </w:rPr>
      </w:pPr>
      <w:r w:rsidRPr="00713E03">
        <w:rPr>
          <w:i/>
          <w:iCs/>
          <w:sz w:val="26"/>
          <w:szCs w:val="26"/>
        </w:rPr>
        <w:t>(4) Báo cáo số .../BC-SNNMT ngày … tháng ... năm 2025 của Sở Nông nghiệp và Môi trường đánh giá thủ tục hành chính, việc phân quyền, phân cấp, bảo đảm bình đẳng giới, việc thực hiện chính sách dân tộc trong dự thảo Nghị quyết.</w:t>
      </w:r>
    </w:p>
    <w:p w14:paraId="4E39CC7B" w14:textId="77777777" w:rsidR="00804549" w:rsidRPr="00713E03" w:rsidRDefault="00804549" w:rsidP="00804549">
      <w:pPr>
        <w:spacing w:before="120"/>
        <w:ind w:firstLine="720"/>
        <w:jc w:val="both"/>
        <w:rPr>
          <w:bCs/>
          <w:i/>
          <w:iCs/>
          <w:sz w:val="26"/>
          <w:szCs w:val="26"/>
          <w:lang w:val="vi-VN"/>
        </w:rPr>
      </w:pPr>
      <w:r w:rsidRPr="00713E03">
        <w:rPr>
          <w:i/>
          <w:iCs/>
          <w:sz w:val="26"/>
          <w:szCs w:val="26"/>
        </w:rPr>
        <w:t xml:space="preserve">(5) Báo cáo số .../BC-SNNMT ngày ... tháng ... năm 2025 của Sở Nông nghiệp và Môi trường kết quả rà soát các chủ trương, đường lối của Đảng, văn bản quy phạm </w:t>
      </w:r>
      <w:r w:rsidRPr="00713E03">
        <w:rPr>
          <w:i/>
          <w:iCs/>
          <w:sz w:val="26"/>
          <w:szCs w:val="26"/>
        </w:rPr>
        <w:lastRenderedPageBreak/>
        <w:t xml:space="preserve">pháp luật, điều ước quốc tế có liên quan đến dự thảo Nghị quyết </w:t>
      </w:r>
      <w:r w:rsidRPr="00713E03">
        <w:rPr>
          <w:bCs/>
          <w:i/>
          <w:iCs/>
          <w:sz w:val="26"/>
          <w:szCs w:val="26"/>
          <w:lang w:val="vi-VN"/>
        </w:rPr>
        <w:t xml:space="preserve">quy định </w:t>
      </w:r>
      <w:r w:rsidRPr="00713E03">
        <w:rPr>
          <w:bCs/>
          <w:i/>
          <w:iCs/>
          <w:sz w:val="26"/>
          <w:szCs w:val="26"/>
          <w:lang w:val="it-IT"/>
        </w:rPr>
        <w:t>mức cấp kinh phí, đầu tư, hỗ trợ đầu tư, khoán bảo vệ rừng trên địa bàn tỉnh Đồng Nai.</w:t>
      </w:r>
    </w:p>
    <w:p w14:paraId="1A665F18" w14:textId="77777777" w:rsidR="00804549" w:rsidRPr="00713E03" w:rsidRDefault="00804549" w:rsidP="00804549">
      <w:pPr>
        <w:spacing w:before="120"/>
        <w:ind w:firstLine="720"/>
        <w:jc w:val="both"/>
        <w:rPr>
          <w:i/>
          <w:iCs/>
          <w:sz w:val="26"/>
          <w:szCs w:val="26"/>
          <w:lang w:val="vi-VN"/>
        </w:rPr>
      </w:pPr>
      <w:r w:rsidRPr="00713E03">
        <w:rPr>
          <w:i/>
          <w:iCs/>
          <w:sz w:val="26"/>
          <w:szCs w:val="26"/>
        </w:rPr>
        <w:t xml:space="preserve">(6) Báo cáo số .../BC-SNNMT ngày ... tháng ... năm 2025 của Sở Nông nghiệp và Môi trường về đánh giá thực trạng quan hệ xã hội liên quan đến </w:t>
      </w:r>
      <w:bookmarkStart w:id="4" w:name="loai_1_name"/>
      <w:r w:rsidRPr="00713E03">
        <w:rPr>
          <w:i/>
          <w:iCs/>
          <w:sz w:val="26"/>
          <w:szCs w:val="26"/>
          <w:lang w:val="nl-NL"/>
        </w:rPr>
        <w:t>Dự thảo Nghị quyết quy định</w:t>
      </w:r>
      <w:r w:rsidRPr="00713E03">
        <w:rPr>
          <w:bCs/>
          <w:i/>
          <w:iCs/>
          <w:sz w:val="26"/>
          <w:szCs w:val="26"/>
          <w:lang w:val="it-IT"/>
        </w:rPr>
        <w:t xml:space="preserve"> </w:t>
      </w:r>
      <w:bookmarkEnd w:id="4"/>
      <w:r w:rsidRPr="00713E03">
        <w:rPr>
          <w:i/>
          <w:iCs/>
          <w:sz w:val="26"/>
          <w:szCs w:val="26"/>
        </w:rPr>
        <w:t>mức cấp kinh phí, đầu tư, hỗ trợ đầu tư, khoán bảo vệ rừng trên địa bàn tỉnh Đồng Nai.</w:t>
      </w:r>
    </w:p>
    <w:p w14:paraId="645AD3C3" w14:textId="77777777" w:rsidR="00804549" w:rsidRPr="00713E03" w:rsidRDefault="00804549" w:rsidP="00804549">
      <w:pPr>
        <w:spacing w:before="120"/>
        <w:ind w:firstLine="720"/>
        <w:jc w:val="both"/>
        <w:rPr>
          <w:i/>
          <w:iCs/>
          <w:sz w:val="26"/>
          <w:szCs w:val="26"/>
        </w:rPr>
      </w:pPr>
      <w:r w:rsidRPr="00713E03">
        <w:rPr>
          <w:i/>
          <w:iCs/>
          <w:sz w:val="26"/>
          <w:szCs w:val="26"/>
        </w:rPr>
        <w:t>(7) Báo cáo số .../BC-SNNMT ngày ... tháng...năm 2025 của Sở Nông nghiệp và Môi trường về việc Tổng hợp ý kiến, tiếp thu, giải trình ý kiến góp ý, tham vấn đối với dự thảo Nghị quyết quy định mức đầu tư, hỗ trợ đầu tư, khoán bảo vệ rừng trên địa bàn tỉnh Đồng Nai.</w:t>
      </w:r>
    </w:p>
    <w:p w14:paraId="0B7ADAF3" w14:textId="77777777" w:rsidR="00804549" w:rsidRPr="00713E03" w:rsidRDefault="00804549" w:rsidP="00804549">
      <w:pPr>
        <w:spacing w:before="120"/>
        <w:ind w:firstLine="720"/>
        <w:jc w:val="both"/>
        <w:rPr>
          <w:i/>
          <w:iCs/>
          <w:sz w:val="26"/>
          <w:szCs w:val="26"/>
        </w:rPr>
      </w:pPr>
      <w:r w:rsidRPr="00713E03">
        <w:rPr>
          <w:i/>
          <w:iCs/>
          <w:sz w:val="26"/>
          <w:szCs w:val="26"/>
        </w:rPr>
        <w:t>(8)  Báo cáo số .../BC-STP ngày ... tháng ... năm 2025 của Sở Tư pháp về việc thẩm định dự thảo Nghị quyết quy định mức đầu tư, hỗ trợ đầu tư, khoán bảo vệ rừng trên địa bàn tỉnh Đồng Nai.</w:t>
      </w:r>
    </w:p>
    <w:p w14:paraId="032E6077" w14:textId="77777777" w:rsidR="00804549" w:rsidRPr="00713E03" w:rsidRDefault="00804549" w:rsidP="00804549">
      <w:pPr>
        <w:spacing w:before="120"/>
        <w:ind w:firstLine="720"/>
        <w:jc w:val="both"/>
        <w:rPr>
          <w:sz w:val="26"/>
          <w:szCs w:val="26"/>
        </w:rPr>
      </w:pPr>
      <w:r w:rsidRPr="00713E03">
        <w:rPr>
          <w:i/>
          <w:iCs/>
          <w:sz w:val="26"/>
          <w:szCs w:val="26"/>
        </w:rPr>
        <w:t>(9) Báo cáo số .../BC-SNNMT ngày ..... tháng ..... năm 2025 của Sở Nông nghiệp và Môi trường giải trình, tiếp thu ý kiến thẩm định của Sở Tư pháp đối với dự thảo Nghị quyết quy định mức đầu tư, hỗ trợ đầu tư, khoán bảo vệ rừng trên địa bàn tỉnh Đồng Nai.</w:t>
      </w:r>
    </w:p>
    <w:p w14:paraId="253773F3" w14:textId="77777777" w:rsidR="00C55276" w:rsidRPr="00713E03" w:rsidRDefault="00FA2648" w:rsidP="00581F36">
      <w:pPr>
        <w:shd w:val="clear" w:color="auto" w:fill="FFFFFF"/>
        <w:spacing w:before="120" w:after="240"/>
        <w:ind w:firstLine="720"/>
        <w:jc w:val="both"/>
        <w:rPr>
          <w:i/>
          <w:sz w:val="26"/>
          <w:szCs w:val="26"/>
        </w:rPr>
      </w:pPr>
      <w:r w:rsidRPr="00713E03">
        <w:rPr>
          <w:i/>
          <w:sz w:val="26"/>
          <w:szCs w:val="26"/>
        </w:rPr>
        <w:t>(</w:t>
      </w:r>
      <w:r w:rsidR="00C55276" w:rsidRPr="00713E03">
        <w:rPr>
          <w:i/>
          <w:sz w:val="26"/>
          <w:szCs w:val="26"/>
        </w:rPr>
        <w:t>1</w:t>
      </w:r>
      <w:r w:rsidR="00804549" w:rsidRPr="00713E03">
        <w:rPr>
          <w:i/>
          <w:sz w:val="26"/>
          <w:szCs w:val="26"/>
        </w:rPr>
        <w:t>0) Các ý kiến góp ý.</w:t>
      </w:r>
    </w:p>
    <w:tbl>
      <w:tblPr>
        <w:tblW w:w="0" w:type="auto"/>
        <w:tblCellSpacing w:w="0" w:type="dxa"/>
        <w:tblInd w:w="108" w:type="dxa"/>
        <w:tblCellMar>
          <w:left w:w="0" w:type="dxa"/>
          <w:right w:w="0" w:type="dxa"/>
        </w:tblCellMar>
        <w:tblLook w:val="04A0" w:firstRow="1" w:lastRow="0" w:firstColumn="1" w:lastColumn="0" w:noHBand="0" w:noVBand="1"/>
      </w:tblPr>
      <w:tblGrid>
        <w:gridCol w:w="4267"/>
        <w:gridCol w:w="4695"/>
      </w:tblGrid>
      <w:tr w:rsidR="003C28EA" w:rsidRPr="00270351" w14:paraId="23676CB6" w14:textId="77777777" w:rsidTr="000917CD">
        <w:trPr>
          <w:tblCellSpacing w:w="0" w:type="dxa"/>
        </w:trPr>
        <w:tc>
          <w:tcPr>
            <w:tcW w:w="4320" w:type="dxa"/>
            <w:tcMar>
              <w:top w:w="0" w:type="dxa"/>
              <w:left w:w="108" w:type="dxa"/>
              <w:bottom w:w="0" w:type="dxa"/>
              <w:right w:w="108" w:type="dxa"/>
            </w:tcMar>
            <w:hideMark/>
          </w:tcPr>
          <w:p w14:paraId="5B67E607" w14:textId="77777777" w:rsidR="003C28EA" w:rsidRPr="00B011E6" w:rsidRDefault="003C28EA" w:rsidP="000917CD">
            <w:pPr>
              <w:spacing w:line="212" w:lineRule="atLeast"/>
              <w:ind w:hanging="108"/>
              <w:rPr>
                <w:b/>
                <w:bCs/>
                <w:i/>
                <w:iCs/>
                <w:sz w:val="24"/>
                <w:szCs w:val="24"/>
              </w:rPr>
            </w:pPr>
            <w:r w:rsidRPr="00270351">
              <w:rPr>
                <w:szCs w:val="28"/>
                <w:lang w:val="vi-VN"/>
              </w:rPr>
              <w:t> </w:t>
            </w:r>
            <w:r w:rsidRPr="00B011E6">
              <w:rPr>
                <w:b/>
                <w:bCs/>
                <w:i/>
                <w:iCs/>
                <w:sz w:val="24"/>
                <w:szCs w:val="24"/>
                <w:lang w:val="vi-VN"/>
              </w:rPr>
              <w:t>Nơi nhận:</w:t>
            </w:r>
          </w:p>
          <w:p w14:paraId="3BF08697" w14:textId="77777777" w:rsidR="003C28EA" w:rsidRPr="00270351" w:rsidRDefault="003C28EA" w:rsidP="000917CD">
            <w:pPr>
              <w:spacing w:line="212" w:lineRule="atLeast"/>
              <w:rPr>
                <w:sz w:val="22"/>
                <w:szCs w:val="22"/>
                <w:lang w:val="vi-VN"/>
              </w:rPr>
            </w:pPr>
            <w:r w:rsidRPr="00270351">
              <w:rPr>
                <w:sz w:val="22"/>
                <w:szCs w:val="22"/>
                <w:lang w:val="vi-VN"/>
              </w:rPr>
              <w:t>- HĐND tỉnh;</w:t>
            </w:r>
          </w:p>
          <w:p w14:paraId="156825DA" w14:textId="77777777" w:rsidR="003C28EA" w:rsidRPr="00270351" w:rsidRDefault="003C28EA" w:rsidP="000917CD">
            <w:pPr>
              <w:spacing w:line="212" w:lineRule="atLeast"/>
              <w:rPr>
                <w:sz w:val="22"/>
                <w:szCs w:val="22"/>
                <w:lang w:val="vi-VN"/>
              </w:rPr>
            </w:pPr>
            <w:r w:rsidRPr="00270351">
              <w:rPr>
                <w:sz w:val="22"/>
                <w:szCs w:val="22"/>
                <w:lang w:val="vi-VN"/>
              </w:rPr>
              <w:t xml:space="preserve">- UBND tỉnh: CT và các PCT; </w:t>
            </w:r>
          </w:p>
          <w:p w14:paraId="5780CB40" w14:textId="77777777" w:rsidR="003C28EA" w:rsidRPr="00270351" w:rsidRDefault="003C28EA" w:rsidP="000917CD">
            <w:pPr>
              <w:rPr>
                <w:rStyle w:val="Emphasis"/>
                <w:b w:val="0"/>
                <w:sz w:val="22"/>
                <w:szCs w:val="22"/>
              </w:rPr>
            </w:pPr>
            <w:r w:rsidRPr="00270351">
              <w:rPr>
                <w:rStyle w:val="Emphasis"/>
                <w:b w:val="0"/>
                <w:sz w:val="22"/>
                <w:szCs w:val="22"/>
              </w:rPr>
              <w:t>- Ban KT-NS HĐND tỉnh;</w:t>
            </w:r>
          </w:p>
          <w:p w14:paraId="030232CA" w14:textId="77777777" w:rsidR="005109E0" w:rsidRDefault="003C28EA" w:rsidP="000917CD">
            <w:pPr>
              <w:rPr>
                <w:rStyle w:val="Emphasis"/>
                <w:b w:val="0"/>
                <w:sz w:val="22"/>
                <w:szCs w:val="22"/>
              </w:rPr>
            </w:pPr>
            <w:r w:rsidRPr="00270351">
              <w:rPr>
                <w:rStyle w:val="Emphasis"/>
                <w:b w:val="0"/>
                <w:sz w:val="22"/>
                <w:szCs w:val="22"/>
              </w:rPr>
              <w:t xml:space="preserve">- </w:t>
            </w:r>
            <w:r w:rsidR="009A0A46">
              <w:rPr>
                <w:rStyle w:val="Emphasis"/>
                <w:b w:val="0"/>
                <w:sz w:val="22"/>
                <w:szCs w:val="22"/>
              </w:rPr>
              <w:t xml:space="preserve">Các </w:t>
            </w:r>
            <w:r w:rsidRPr="00270351">
              <w:rPr>
                <w:rStyle w:val="Emphasis"/>
                <w:b w:val="0"/>
                <w:sz w:val="22"/>
                <w:szCs w:val="22"/>
                <w:lang w:val="vi-VN"/>
              </w:rPr>
              <w:t>Sở</w:t>
            </w:r>
            <w:r w:rsidR="009A0A46">
              <w:rPr>
                <w:rStyle w:val="Emphasis"/>
                <w:b w:val="0"/>
                <w:sz w:val="22"/>
                <w:szCs w:val="22"/>
              </w:rPr>
              <w:t>: N</w:t>
            </w:r>
            <w:r w:rsidR="005109E0">
              <w:rPr>
                <w:rStyle w:val="Emphasis"/>
                <w:b w:val="0"/>
                <w:sz w:val="22"/>
                <w:szCs w:val="22"/>
              </w:rPr>
              <w:t xml:space="preserve">ông nghiệp và </w:t>
            </w:r>
            <w:r w:rsidR="009A0A46">
              <w:rPr>
                <w:rStyle w:val="Emphasis"/>
                <w:b w:val="0"/>
                <w:sz w:val="22"/>
                <w:szCs w:val="22"/>
              </w:rPr>
              <w:t>M</w:t>
            </w:r>
            <w:r w:rsidR="005109E0">
              <w:rPr>
                <w:rStyle w:val="Emphasis"/>
                <w:b w:val="0"/>
                <w:sz w:val="22"/>
                <w:szCs w:val="22"/>
              </w:rPr>
              <w:t>ôi trường</w:t>
            </w:r>
            <w:r w:rsidRPr="00270351">
              <w:rPr>
                <w:rStyle w:val="Emphasis"/>
                <w:b w:val="0"/>
                <w:sz w:val="22"/>
                <w:szCs w:val="22"/>
              </w:rPr>
              <w:t>;</w:t>
            </w:r>
          </w:p>
          <w:p w14:paraId="06632F60" w14:textId="77777777" w:rsidR="003C28EA" w:rsidRPr="00270351" w:rsidRDefault="009A0A46" w:rsidP="000917CD">
            <w:pPr>
              <w:rPr>
                <w:rStyle w:val="Emphasis"/>
                <w:b w:val="0"/>
                <w:sz w:val="22"/>
                <w:szCs w:val="22"/>
                <w:lang w:val="vi-VN"/>
              </w:rPr>
            </w:pPr>
            <w:r>
              <w:rPr>
                <w:rStyle w:val="Emphasis"/>
                <w:b w:val="0"/>
                <w:sz w:val="22"/>
                <w:szCs w:val="22"/>
              </w:rPr>
              <w:t xml:space="preserve"> </w:t>
            </w:r>
            <w:r w:rsidR="005109E0">
              <w:rPr>
                <w:rStyle w:val="Emphasis"/>
                <w:b w:val="0"/>
                <w:sz w:val="22"/>
                <w:szCs w:val="22"/>
              </w:rPr>
              <w:t xml:space="preserve"> </w:t>
            </w:r>
            <w:r>
              <w:rPr>
                <w:rStyle w:val="Emphasis"/>
                <w:b w:val="0"/>
                <w:sz w:val="22"/>
                <w:szCs w:val="22"/>
              </w:rPr>
              <w:t>Tài chính, Tư Pháp;</w:t>
            </w:r>
            <w:r w:rsidR="005109E0">
              <w:rPr>
                <w:rStyle w:val="Emphasis"/>
                <w:b w:val="0"/>
                <w:sz w:val="22"/>
                <w:szCs w:val="22"/>
              </w:rPr>
              <w:t xml:space="preserve"> Nội vụ;</w:t>
            </w:r>
          </w:p>
          <w:p w14:paraId="261D2E00" w14:textId="77777777" w:rsidR="003C28EA" w:rsidRPr="00270351" w:rsidRDefault="003C28EA" w:rsidP="000917CD">
            <w:pPr>
              <w:rPr>
                <w:rStyle w:val="Emphasis"/>
                <w:b w:val="0"/>
                <w:sz w:val="22"/>
                <w:szCs w:val="22"/>
                <w:lang w:val="vi-VN"/>
              </w:rPr>
            </w:pPr>
            <w:r w:rsidRPr="00270351">
              <w:rPr>
                <w:rStyle w:val="Emphasis"/>
                <w:b w:val="0"/>
                <w:sz w:val="22"/>
                <w:szCs w:val="22"/>
                <w:lang w:val="vi-VN"/>
              </w:rPr>
              <w:t>- VP; CVP và các PCVP;</w:t>
            </w:r>
          </w:p>
          <w:p w14:paraId="487A8258" w14:textId="77777777" w:rsidR="003C28EA" w:rsidRPr="00270351" w:rsidRDefault="003C28EA" w:rsidP="009A0A46">
            <w:pPr>
              <w:rPr>
                <w:szCs w:val="28"/>
                <w:lang w:val="vi-VN"/>
              </w:rPr>
            </w:pPr>
            <w:r w:rsidRPr="00270351">
              <w:rPr>
                <w:rStyle w:val="Emphasis"/>
                <w:b w:val="0"/>
                <w:sz w:val="22"/>
                <w:szCs w:val="22"/>
                <w:lang w:val="vi-VN"/>
              </w:rPr>
              <w:t xml:space="preserve">- Lưu: VT, </w:t>
            </w:r>
            <w:r w:rsidR="009A0A46">
              <w:rPr>
                <w:rStyle w:val="Emphasis"/>
                <w:b w:val="0"/>
                <w:sz w:val="22"/>
                <w:szCs w:val="22"/>
              </w:rPr>
              <w:t>KTN</w:t>
            </w:r>
            <w:r w:rsidRPr="00270351">
              <w:rPr>
                <w:rStyle w:val="Emphasis"/>
                <w:b w:val="0"/>
                <w:sz w:val="22"/>
                <w:szCs w:val="22"/>
                <w:lang w:val="vi-VN"/>
              </w:rPr>
              <w:t>.</w:t>
            </w:r>
          </w:p>
        </w:tc>
        <w:tc>
          <w:tcPr>
            <w:tcW w:w="4752" w:type="dxa"/>
            <w:tcMar>
              <w:top w:w="0" w:type="dxa"/>
              <w:left w:w="108" w:type="dxa"/>
              <w:bottom w:w="0" w:type="dxa"/>
              <w:right w:w="108" w:type="dxa"/>
            </w:tcMar>
            <w:hideMark/>
          </w:tcPr>
          <w:p w14:paraId="1EE73815" w14:textId="77777777" w:rsidR="003C28EA" w:rsidRPr="00270351" w:rsidRDefault="003C28EA" w:rsidP="000917CD">
            <w:pPr>
              <w:spacing w:line="212" w:lineRule="atLeast"/>
              <w:jc w:val="center"/>
              <w:rPr>
                <w:b/>
                <w:bCs/>
                <w:szCs w:val="28"/>
                <w:lang w:val="en-GB"/>
              </w:rPr>
            </w:pPr>
            <w:r w:rsidRPr="00270351">
              <w:rPr>
                <w:b/>
                <w:bCs/>
                <w:szCs w:val="28"/>
                <w:lang w:val="vi-VN"/>
              </w:rPr>
              <w:t xml:space="preserve">     TM.</w:t>
            </w:r>
            <w:r w:rsidRPr="00270351">
              <w:rPr>
                <w:b/>
                <w:bCs/>
                <w:szCs w:val="28"/>
              </w:rPr>
              <w:t xml:space="preserve"> </w:t>
            </w:r>
            <w:r w:rsidRPr="00270351">
              <w:rPr>
                <w:b/>
                <w:bCs/>
                <w:szCs w:val="28"/>
                <w:lang w:val="vi-VN"/>
              </w:rPr>
              <w:t xml:space="preserve">ỦY BAN NHÂN DÂN </w:t>
            </w:r>
          </w:p>
          <w:p w14:paraId="275F5226" w14:textId="77777777" w:rsidR="003C28EA" w:rsidRDefault="003C28EA" w:rsidP="000917CD">
            <w:pPr>
              <w:spacing w:line="212" w:lineRule="atLeast"/>
              <w:jc w:val="center"/>
              <w:rPr>
                <w:b/>
                <w:szCs w:val="28"/>
              </w:rPr>
            </w:pPr>
            <w:r w:rsidRPr="00270351">
              <w:rPr>
                <w:b/>
                <w:szCs w:val="28"/>
                <w:lang w:val="en-GB"/>
              </w:rPr>
              <w:t xml:space="preserve">  </w:t>
            </w:r>
            <w:r w:rsidRPr="00270351">
              <w:rPr>
                <w:b/>
                <w:szCs w:val="28"/>
                <w:lang w:val="vi-VN"/>
              </w:rPr>
              <w:t>CHỦ TỊCH</w:t>
            </w:r>
          </w:p>
          <w:p w14:paraId="0EDF5173" w14:textId="77777777" w:rsidR="00591A02" w:rsidRDefault="00591A02" w:rsidP="000917CD">
            <w:pPr>
              <w:spacing w:line="212" w:lineRule="atLeast"/>
              <w:jc w:val="center"/>
              <w:rPr>
                <w:b/>
                <w:szCs w:val="28"/>
              </w:rPr>
            </w:pPr>
          </w:p>
          <w:p w14:paraId="284473DB" w14:textId="77777777" w:rsidR="00591A02" w:rsidRDefault="00591A02" w:rsidP="000917CD">
            <w:pPr>
              <w:spacing w:line="212" w:lineRule="atLeast"/>
              <w:jc w:val="center"/>
              <w:rPr>
                <w:b/>
                <w:szCs w:val="28"/>
              </w:rPr>
            </w:pPr>
          </w:p>
          <w:p w14:paraId="651D728C" w14:textId="77777777" w:rsidR="00591A02" w:rsidRDefault="00591A02" w:rsidP="000917CD">
            <w:pPr>
              <w:spacing w:line="212" w:lineRule="atLeast"/>
              <w:jc w:val="center"/>
              <w:rPr>
                <w:b/>
                <w:szCs w:val="28"/>
              </w:rPr>
            </w:pPr>
          </w:p>
          <w:p w14:paraId="35C04478" w14:textId="77777777" w:rsidR="00591A02" w:rsidRDefault="00591A02" w:rsidP="000917CD">
            <w:pPr>
              <w:spacing w:line="212" w:lineRule="atLeast"/>
              <w:jc w:val="center"/>
              <w:rPr>
                <w:b/>
                <w:szCs w:val="28"/>
              </w:rPr>
            </w:pPr>
          </w:p>
          <w:p w14:paraId="2C0F80BE" w14:textId="77777777" w:rsidR="00591A02" w:rsidRDefault="00591A02" w:rsidP="000917CD">
            <w:pPr>
              <w:spacing w:line="212" w:lineRule="atLeast"/>
              <w:jc w:val="center"/>
              <w:rPr>
                <w:b/>
                <w:szCs w:val="28"/>
              </w:rPr>
            </w:pPr>
          </w:p>
          <w:p w14:paraId="69CAC7FF" w14:textId="77777777" w:rsidR="00591A02" w:rsidRPr="00591A02" w:rsidRDefault="00591A02" w:rsidP="00591A02">
            <w:pPr>
              <w:spacing w:line="212" w:lineRule="atLeast"/>
              <w:jc w:val="center"/>
              <w:rPr>
                <w:b/>
                <w:szCs w:val="28"/>
              </w:rPr>
            </w:pPr>
          </w:p>
        </w:tc>
      </w:tr>
    </w:tbl>
    <w:p w14:paraId="51C24B3F" w14:textId="77777777" w:rsidR="00F826B0" w:rsidRPr="00270351" w:rsidRDefault="00F826B0" w:rsidP="00D01B94">
      <w:pPr>
        <w:shd w:val="clear" w:color="auto" w:fill="FFFFFF"/>
        <w:spacing w:before="120" w:after="120"/>
        <w:ind w:firstLine="709"/>
        <w:rPr>
          <w:szCs w:val="28"/>
          <w:lang w:val="nl-NL"/>
        </w:rPr>
      </w:pPr>
    </w:p>
    <w:sectPr w:rsidR="00F826B0" w:rsidRPr="00270351" w:rsidSect="00F74197">
      <w:headerReference w:type="default" r:id="rId8"/>
      <w:footerReference w:type="even" r:id="rId9"/>
      <w:footerReference w:type="default" r:id="rId10"/>
      <w:headerReference w:type="first" r:id="rId11"/>
      <w:footerReference w:type="first" r:id="rId12"/>
      <w:pgSz w:w="11907" w:h="16840" w:code="9"/>
      <w:pgMar w:top="1134" w:right="1138" w:bottom="1138" w:left="1699" w:header="624" w:footer="567"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441D09" w14:textId="77777777" w:rsidR="0021372A" w:rsidRDefault="0021372A">
      <w:r>
        <w:separator/>
      </w:r>
    </w:p>
  </w:endnote>
  <w:endnote w:type="continuationSeparator" w:id="0">
    <w:p w14:paraId="46B20434" w14:textId="77777777" w:rsidR="0021372A" w:rsidRDefault="002137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charset w:val="00"/>
    <w:family w:val="swiss"/>
    <w:pitch w:val="variable"/>
    <w:sig w:usb0="00000003" w:usb1="00000000" w:usb2="00000000" w:usb3="00000000" w:csb0="00000001" w:csb1="00000000"/>
  </w:font>
  <w:font w:name="UVnTime">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C6B18F" w14:textId="77777777" w:rsidR="00F826B0" w:rsidRDefault="00B11B84">
    <w:pPr>
      <w:pStyle w:val="Footer"/>
      <w:framePr w:wrap="around" w:vAnchor="text" w:hAnchor="margin" w:xAlign="right" w:y="1"/>
      <w:rPr>
        <w:rStyle w:val="PageNumber"/>
      </w:rPr>
    </w:pPr>
    <w:r>
      <w:rPr>
        <w:rStyle w:val="PageNumber"/>
      </w:rPr>
      <w:fldChar w:fldCharType="begin"/>
    </w:r>
    <w:r w:rsidR="00F826B0">
      <w:rPr>
        <w:rStyle w:val="PageNumber"/>
      </w:rPr>
      <w:instrText xml:space="preserve">PAGE  </w:instrText>
    </w:r>
    <w:r>
      <w:rPr>
        <w:rStyle w:val="PageNumber"/>
      </w:rPr>
      <w:fldChar w:fldCharType="end"/>
    </w:r>
  </w:p>
  <w:p w14:paraId="5896A57F" w14:textId="77777777" w:rsidR="00F826B0" w:rsidRDefault="00F826B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F4BF19" w14:textId="77777777" w:rsidR="00F826B0" w:rsidRDefault="00F826B0">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DC59D4" w14:textId="5C29D02B" w:rsidR="00FD14DF" w:rsidRDefault="00A85820" w:rsidP="00FD14DF">
    <w:pPr>
      <w:pStyle w:val="Footer"/>
      <w:rPr>
        <w:sz w:val="22"/>
      </w:rPr>
    </w:pPr>
    <w:r>
      <w:rPr>
        <w:noProof/>
        <w:sz w:val="22"/>
      </w:rPr>
      <mc:AlternateContent>
        <mc:Choice Requires="wps">
          <w:drawing>
            <wp:anchor distT="4294967295" distB="4294967295" distL="114300" distR="114300" simplePos="0" relativeHeight="251659264" behindDoc="0" locked="0" layoutInCell="1" allowOverlap="1" wp14:anchorId="12CE5F19" wp14:editId="23284D4A">
              <wp:simplePos x="0" y="0"/>
              <wp:positionH relativeFrom="column">
                <wp:posOffset>46355</wp:posOffset>
              </wp:positionH>
              <wp:positionV relativeFrom="paragraph">
                <wp:posOffset>130809</wp:posOffset>
              </wp:positionV>
              <wp:extent cx="5698490" cy="0"/>
              <wp:effectExtent l="0" t="0" r="0" b="0"/>
              <wp:wrapNone/>
              <wp:docPr id="5"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984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EEB5DEF" id="_x0000_t32" coordsize="21600,21600" o:spt="32" o:oned="t" path="m,l21600,21600e" filled="f">
              <v:path arrowok="t" fillok="f" o:connecttype="none"/>
              <o:lock v:ext="edit" shapetype="t"/>
            </v:shapetype>
            <v:shape id="Straight Arrow Connector 2" o:spid="_x0000_s1026" type="#_x0000_t32" style="position:absolute;margin-left:3.65pt;margin-top:10.3pt;width:448.7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"/>
          </w:pict>
        </mc:Fallback>
      </mc:AlternateContent>
    </w:r>
  </w:p>
  <w:p w14:paraId="1B6EF462" w14:textId="77777777" w:rsidR="00FD14DF" w:rsidRPr="00FD14DF" w:rsidRDefault="00FD14DF" w:rsidP="00FD14DF">
    <w:pPr>
      <w:pStyle w:val="Footer"/>
      <w:rPr>
        <w:sz w:val="24"/>
        <w:szCs w:val="24"/>
      </w:rPr>
    </w:pPr>
    <w:r w:rsidRPr="00FD14DF">
      <w:rPr>
        <w:sz w:val="24"/>
        <w:szCs w:val="24"/>
        <w:lang w:val="en-US"/>
      </w:rPr>
      <w:t xml:space="preserve">Số 2, đường Nguyễn Văn Trị, phường </w:t>
    </w:r>
    <w:r w:rsidR="00F21F0B">
      <w:rPr>
        <w:sz w:val="24"/>
        <w:szCs w:val="24"/>
        <w:lang w:val="en-US"/>
      </w:rPr>
      <w:t>Trung Dũng</w:t>
    </w:r>
    <w:r w:rsidRPr="00FD14DF">
      <w:rPr>
        <w:sz w:val="24"/>
        <w:szCs w:val="24"/>
      </w:rPr>
      <w:t>, TP. Biên Hòa, tỉnh Đồng Nai</w:t>
    </w:r>
  </w:p>
  <w:p w14:paraId="0AA20954" w14:textId="77777777" w:rsidR="00FD14DF" w:rsidRPr="00FD14DF" w:rsidRDefault="00FD14DF" w:rsidP="00FD14DF">
    <w:pPr>
      <w:pStyle w:val="Footer"/>
      <w:rPr>
        <w:sz w:val="24"/>
        <w:szCs w:val="24"/>
      </w:rPr>
    </w:pPr>
    <w:r w:rsidRPr="00FD14DF">
      <w:rPr>
        <w:sz w:val="24"/>
        <w:szCs w:val="24"/>
      </w:rPr>
      <w:t xml:space="preserve">Điện thoại: </w:t>
    </w:r>
    <w:r w:rsidRPr="00FD14DF">
      <w:rPr>
        <w:sz w:val="24"/>
        <w:szCs w:val="24"/>
        <w:lang w:val="en-US"/>
      </w:rPr>
      <w:t>(</w:t>
    </w:r>
    <w:r w:rsidRPr="00FD14DF">
      <w:rPr>
        <w:sz w:val="24"/>
        <w:szCs w:val="24"/>
      </w:rPr>
      <w:t>0251</w:t>
    </w:r>
    <w:r w:rsidRPr="00FD14DF">
      <w:rPr>
        <w:sz w:val="24"/>
        <w:szCs w:val="24"/>
        <w:lang w:val="en-US"/>
      </w:rPr>
      <w:t>)</w:t>
    </w:r>
    <w:r w:rsidRPr="00FD14DF">
      <w:rPr>
        <w:sz w:val="24"/>
        <w:szCs w:val="24"/>
      </w:rPr>
      <w:t>3.822.</w:t>
    </w:r>
    <w:r w:rsidR="009A1A35">
      <w:rPr>
        <w:sz w:val="24"/>
        <w:szCs w:val="24"/>
        <w:lang w:val="en-US"/>
      </w:rPr>
      <w:t>5</w:t>
    </w:r>
    <w:r w:rsidRPr="00FD14DF">
      <w:rPr>
        <w:sz w:val="24"/>
        <w:szCs w:val="24"/>
        <w:lang w:val="en-US"/>
      </w:rPr>
      <w:t>0</w:t>
    </w:r>
    <w:r w:rsidR="009A1A35">
      <w:rPr>
        <w:sz w:val="24"/>
        <w:szCs w:val="24"/>
        <w:lang w:val="en-US"/>
      </w:rPr>
      <w:t>1</w:t>
    </w:r>
    <w:r w:rsidRPr="00FD14DF">
      <w:rPr>
        <w:sz w:val="24"/>
        <w:szCs w:val="24"/>
      </w:rPr>
      <w:t xml:space="preserve"> –Fax: </w:t>
    </w:r>
    <w:r w:rsidRPr="00FD14DF">
      <w:rPr>
        <w:sz w:val="24"/>
        <w:szCs w:val="24"/>
        <w:lang w:val="en-US"/>
      </w:rPr>
      <w:t>(0251)3</w:t>
    </w:r>
    <w:r w:rsidRPr="00FD14DF">
      <w:rPr>
        <w:sz w:val="24"/>
        <w:szCs w:val="24"/>
      </w:rPr>
      <w:t>.8</w:t>
    </w:r>
    <w:r w:rsidRPr="00FD14DF">
      <w:rPr>
        <w:sz w:val="24"/>
        <w:szCs w:val="24"/>
        <w:lang w:val="en-US"/>
      </w:rPr>
      <w:t>23.854 – 3.824.934</w:t>
    </w:r>
  </w:p>
  <w:p w14:paraId="054C9810" w14:textId="77777777" w:rsidR="00FD14DF" w:rsidRDefault="00FD14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3CFC92" w14:textId="77777777" w:rsidR="0021372A" w:rsidRDefault="0021372A">
      <w:r>
        <w:separator/>
      </w:r>
    </w:p>
  </w:footnote>
  <w:footnote w:type="continuationSeparator" w:id="0">
    <w:p w14:paraId="0B11518A" w14:textId="77777777" w:rsidR="0021372A" w:rsidRDefault="002137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B6D4AC" w14:textId="77777777" w:rsidR="006C0630" w:rsidRDefault="00B11B84">
    <w:pPr>
      <w:pStyle w:val="Header"/>
      <w:jc w:val="center"/>
    </w:pPr>
    <w:r>
      <w:fldChar w:fldCharType="begin"/>
    </w:r>
    <w:r w:rsidR="006C0630">
      <w:instrText xml:space="preserve"> PAGE   \* MERGEFORMAT </w:instrText>
    </w:r>
    <w:r>
      <w:fldChar w:fldCharType="separate"/>
    </w:r>
    <w:r w:rsidR="009A1A35">
      <w:rPr>
        <w:noProof/>
      </w:rPr>
      <w:t>6</w:t>
    </w:r>
    <w:r>
      <w:rPr>
        <w:noProof/>
      </w:rPr>
      <w:fldChar w:fldCharType="end"/>
    </w:r>
  </w:p>
  <w:p w14:paraId="17098B4D" w14:textId="77777777" w:rsidR="006C0630" w:rsidRDefault="006C06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7CA8E6" w14:textId="77777777" w:rsidR="00355E8C" w:rsidRDefault="00355E8C">
    <w:pPr>
      <w:pStyle w:val="Header"/>
      <w:jc w:val="center"/>
    </w:pPr>
  </w:p>
  <w:p w14:paraId="72685425" w14:textId="77777777" w:rsidR="006C0630" w:rsidRDefault="006C06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 w15:restartNumberingAfterBreak="0">
    <w:nsid w:val="00000021"/>
    <w:multiLevelType w:val="multilevel"/>
    <w:tmpl w:val="0000002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 w15:restartNumberingAfterBreak="0">
    <w:nsid w:val="00000023"/>
    <w:multiLevelType w:val="multilevel"/>
    <w:tmpl w:val="0000002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 w15:restartNumberingAfterBreak="0">
    <w:nsid w:val="04C51C1C"/>
    <w:multiLevelType w:val="hybridMultilevel"/>
    <w:tmpl w:val="E2021962"/>
    <w:lvl w:ilvl="0" w:tplc="04090019">
      <w:start w:val="1"/>
      <w:numFmt w:val="lowerLetter"/>
      <w:lvlText w:val="%1."/>
      <w:lvlJc w:val="left"/>
      <w:pPr>
        <w:ind w:left="927" w:hanging="360"/>
      </w:pPr>
      <w:rPr>
        <w:rFonts w:cs="Times New Roman" w:hint="default"/>
        <w:color w:val="auto"/>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182A48B5"/>
    <w:multiLevelType w:val="hybridMultilevel"/>
    <w:tmpl w:val="7B2472C6"/>
    <w:lvl w:ilvl="0" w:tplc="6FD00B7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1AE279B5"/>
    <w:multiLevelType w:val="hybridMultilevel"/>
    <w:tmpl w:val="ABA66E94"/>
    <w:lvl w:ilvl="0" w:tplc="2C74EA0E">
      <w:start w:val="1"/>
      <w:numFmt w:val="upperRoman"/>
      <w:lvlText w:val="%1."/>
      <w:lvlJc w:val="left"/>
      <w:pPr>
        <w:ind w:left="1485" w:hanging="72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6" w15:restartNumberingAfterBreak="0">
    <w:nsid w:val="247142AE"/>
    <w:multiLevelType w:val="hybridMultilevel"/>
    <w:tmpl w:val="F1BA0FFE"/>
    <w:lvl w:ilvl="0" w:tplc="E8C2D79A">
      <w:start w:val="1"/>
      <w:numFmt w:val="upperRoman"/>
      <w:lvlText w:val="%1."/>
      <w:lvlJc w:val="left"/>
      <w:pPr>
        <w:ind w:left="1285" w:hanging="720"/>
      </w:pPr>
      <w:rPr>
        <w:rFonts w:hint="default"/>
      </w:rPr>
    </w:lvl>
    <w:lvl w:ilvl="1" w:tplc="04090019" w:tentative="1">
      <w:start w:val="1"/>
      <w:numFmt w:val="lowerLetter"/>
      <w:lvlText w:val="%2."/>
      <w:lvlJc w:val="left"/>
      <w:pPr>
        <w:ind w:left="1645" w:hanging="360"/>
      </w:pPr>
    </w:lvl>
    <w:lvl w:ilvl="2" w:tplc="0409001B" w:tentative="1">
      <w:start w:val="1"/>
      <w:numFmt w:val="lowerRoman"/>
      <w:lvlText w:val="%3."/>
      <w:lvlJc w:val="right"/>
      <w:pPr>
        <w:ind w:left="2365" w:hanging="180"/>
      </w:pPr>
    </w:lvl>
    <w:lvl w:ilvl="3" w:tplc="0409000F" w:tentative="1">
      <w:start w:val="1"/>
      <w:numFmt w:val="decimal"/>
      <w:lvlText w:val="%4."/>
      <w:lvlJc w:val="left"/>
      <w:pPr>
        <w:ind w:left="3085" w:hanging="360"/>
      </w:pPr>
    </w:lvl>
    <w:lvl w:ilvl="4" w:tplc="04090019" w:tentative="1">
      <w:start w:val="1"/>
      <w:numFmt w:val="lowerLetter"/>
      <w:lvlText w:val="%5."/>
      <w:lvlJc w:val="left"/>
      <w:pPr>
        <w:ind w:left="3805" w:hanging="360"/>
      </w:pPr>
    </w:lvl>
    <w:lvl w:ilvl="5" w:tplc="0409001B" w:tentative="1">
      <w:start w:val="1"/>
      <w:numFmt w:val="lowerRoman"/>
      <w:lvlText w:val="%6."/>
      <w:lvlJc w:val="right"/>
      <w:pPr>
        <w:ind w:left="4525" w:hanging="180"/>
      </w:pPr>
    </w:lvl>
    <w:lvl w:ilvl="6" w:tplc="0409000F" w:tentative="1">
      <w:start w:val="1"/>
      <w:numFmt w:val="decimal"/>
      <w:lvlText w:val="%7."/>
      <w:lvlJc w:val="left"/>
      <w:pPr>
        <w:ind w:left="5245" w:hanging="360"/>
      </w:pPr>
    </w:lvl>
    <w:lvl w:ilvl="7" w:tplc="04090019" w:tentative="1">
      <w:start w:val="1"/>
      <w:numFmt w:val="lowerLetter"/>
      <w:lvlText w:val="%8."/>
      <w:lvlJc w:val="left"/>
      <w:pPr>
        <w:ind w:left="5965" w:hanging="360"/>
      </w:pPr>
    </w:lvl>
    <w:lvl w:ilvl="8" w:tplc="0409001B" w:tentative="1">
      <w:start w:val="1"/>
      <w:numFmt w:val="lowerRoman"/>
      <w:lvlText w:val="%9."/>
      <w:lvlJc w:val="right"/>
      <w:pPr>
        <w:ind w:left="6685" w:hanging="180"/>
      </w:pPr>
    </w:lvl>
  </w:abstractNum>
  <w:abstractNum w:abstractNumId="7" w15:restartNumberingAfterBreak="0">
    <w:nsid w:val="25B95C53"/>
    <w:multiLevelType w:val="hybridMultilevel"/>
    <w:tmpl w:val="A4B4FD6C"/>
    <w:lvl w:ilvl="0" w:tplc="2B0E086E">
      <w:start w:val="1"/>
      <w:numFmt w:val="upperRoman"/>
      <w:lvlText w:val="%1."/>
      <w:lvlJc w:val="left"/>
      <w:pPr>
        <w:ind w:left="1485" w:hanging="72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8" w15:restartNumberingAfterBreak="0">
    <w:nsid w:val="303946BC"/>
    <w:multiLevelType w:val="hybridMultilevel"/>
    <w:tmpl w:val="39CC8F80"/>
    <w:lvl w:ilvl="0" w:tplc="C2086996">
      <w:start w:val="1"/>
      <w:numFmt w:val="decimal"/>
      <w:lvlText w:val="%1."/>
      <w:lvlJc w:val="left"/>
      <w:pPr>
        <w:ind w:left="1035" w:hanging="360"/>
      </w:pPr>
      <w:rPr>
        <w:rFonts w:hint="default"/>
      </w:rPr>
    </w:lvl>
    <w:lvl w:ilvl="1" w:tplc="04090019" w:tentative="1">
      <w:start w:val="1"/>
      <w:numFmt w:val="lowerLetter"/>
      <w:lvlText w:val="%2."/>
      <w:lvlJc w:val="left"/>
      <w:pPr>
        <w:ind w:left="1755" w:hanging="360"/>
      </w:pPr>
    </w:lvl>
    <w:lvl w:ilvl="2" w:tplc="0409001B" w:tentative="1">
      <w:start w:val="1"/>
      <w:numFmt w:val="lowerRoman"/>
      <w:lvlText w:val="%3."/>
      <w:lvlJc w:val="right"/>
      <w:pPr>
        <w:ind w:left="2475" w:hanging="180"/>
      </w:pPr>
    </w:lvl>
    <w:lvl w:ilvl="3" w:tplc="0409000F" w:tentative="1">
      <w:start w:val="1"/>
      <w:numFmt w:val="decimal"/>
      <w:lvlText w:val="%4."/>
      <w:lvlJc w:val="left"/>
      <w:pPr>
        <w:ind w:left="3195" w:hanging="360"/>
      </w:pPr>
    </w:lvl>
    <w:lvl w:ilvl="4" w:tplc="04090019" w:tentative="1">
      <w:start w:val="1"/>
      <w:numFmt w:val="lowerLetter"/>
      <w:lvlText w:val="%5."/>
      <w:lvlJc w:val="left"/>
      <w:pPr>
        <w:ind w:left="3915" w:hanging="360"/>
      </w:pPr>
    </w:lvl>
    <w:lvl w:ilvl="5" w:tplc="0409001B" w:tentative="1">
      <w:start w:val="1"/>
      <w:numFmt w:val="lowerRoman"/>
      <w:lvlText w:val="%6."/>
      <w:lvlJc w:val="right"/>
      <w:pPr>
        <w:ind w:left="4635" w:hanging="180"/>
      </w:pPr>
    </w:lvl>
    <w:lvl w:ilvl="6" w:tplc="0409000F" w:tentative="1">
      <w:start w:val="1"/>
      <w:numFmt w:val="decimal"/>
      <w:lvlText w:val="%7."/>
      <w:lvlJc w:val="left"/>
      <w:pPr>
        <w:ind w:left="5355" w:hanging="360"/>
      </w:pPr>
    </w:lvl>
    <w:lvl w:ilvl="7" w:tplc="04090019" w:tentative="1">
      <w:start w:val="1"/>
      <w:numFmt w:val="lowerLetter"/>
      <w:lvlText w:val="%8."/>
      <w:lvlJc w:val="left"/>
      <w:pPr>
        <w:ind w:left="6075" w:hanging="360"/>
      </w:pPr>
    </w:lvl>
    <w:lvl w:ilvl="8" w:tplc="0409001B" w:tentative="1">
      <w:start w:val="1"/>
      <w:numFmt w:val="lowerRoman"/>
      <w:lvlText w:val="%9."/>
      <w:lvlJc w:val="right"/>
      <w:pPr>
        <w:ind w:left="6795" w:hanging="180"/>
      </w:pPr>
    </w:lvl>
  </w:abstractNum>
  <w:abstractNum w:abstractNumId="9" w15:restartNumberingAfterBreak="0">
    <w:nsid w:val="3D9373A4"/>
    <w:multiLevelType w:val="hybridMultilevel"/>
    <w:tmpl w:val="CF78B5BE"/>
    <w:lvl w:ilvl="0" w:tplc="39FE4426">
      <w:start w:val="1"/>
      <w:numFmt w:val="upperRoman"/>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 w15:restartNumberingAfterBreak="0">
    <w:nsid w:val="4D556C56"/>
    <w:multiLevelType w:val="hybridMultilevel"/>
    <w:tmpl w:val="942498EC"/>
    <w:lvl w:ilvl="0" w:tplc="04208EF4">
      <w:start w:val="1"/>
      <w:numFmt w:val="upperRoman"/>
      <w:lvlText w:val="%1."/>
      <w:lvlJc w:val="left"/>
      <w:pPr>
        <w:ind w:left="1285" w:hanging="720"/>
      </w:pPr>
      <w:rPr>
        <w:rFonts w:hint="default"/>
      </w:rPr>
    </w:lvl>
    <w:lvl w:ilvl="1" w:tplc="04090019" w:tentative="1">
      <w:start w:val="1"/>
      <w:numFmt w:val="lowerLetter"/>
      <w:lvlText w:val="%2."/>
      <w:lvlJc w:val="left"/>
      <w:pPr>
        <w:ind w:left="1645" w:hanging="360"/>
      </w:pPr>
    </w:lvl>
    <w:lvl w:ilvl="2" w:tplc="0409001B" w:tentative="1">
      <w:start w:val="1"/>
      <w:numFmt w:val="lowerRoman"/>
      <w:lvlText w:val="%3."/>
      <w:lvlJc w:val="right"/>
      <w:pPr>
        <w:ind w:left="2365" w:hanging="180"/>
      </w:pPr>
    </w:lvl>
    <w:lvl w:ilvl="3" w:tplc="0409000F" w:tentative="1">
      <w:start w:val="1"/>
      <w:numFmt w:val="decimal"/>
      <w:lvlText w:val="%4."/>
      <w:lvlJc w:val="left"/>
      <w:pPr>
        <w:ind w:left="3085" w:hanging="360"/>
      </w:pPr>
    </w:lvl>
    <w:lvl w:ilvl="4" w:tplc="04090019" w:tentative="1">
      <w:start w:val="1"/>
      <w:numFmt w:val="lowerLetter"/>
      <w:lvlText w:val="%5."/>
      <w:lvlJc w:val="left"/>
      <w:pPr>
        <w:ind w:left="3805" w:hanging="360"/>
      </w:pPr>
    </w:lvl>
    <w:lvl w:ilvl="5" w:tplc="0409001B" w:tentative="1">
      <w:start w:val="1"/>
      <w:numFmt w:val="lowerRoman"/>
      <w:lvlText w:val="%6."/>
      <w:lvlJc w:val="right"/>
      <w:pPr>
        <w:ind w:left="4525" w:hanging="180"/>
      </w:pPr>
    </w:lvl>
    <w:lvl w:ilvl="6" w:tplc="0409000F" w:tentative="1">
      <w:start w:val="1"/>
      <w:numFmt w:val="decimal"/>
      <w:lvlText w:val="%7."/>
      <w:lvlJc w:val="left"/>
      <w:pPr>
        <w:ind w:left="5245" w:hanging="360"/>
      </w:pPr>
    </w:lvl>
    <w:lvl w:ilvl="7" w:tplc="04090019" w:tentative="1">
      <w:start w:val="1"/>
      <w:numFmt w:val="lowerLetter"/>
      <w:lvlText w:val="%8."/>
      <w:lvlJc w:val="left"/>
      <w:pPr>
        <w:ind w:left="5965" w:hanging="360"/>
      </w:pPr>
    </w:lvl>
    <w:lvl w:ilvl="8" w:tplc="0409001B" w:tentative="1">
      <w:start w:val="1"/>
      <w:numFmt w:val="lowerRoman"/>
      <w:lvlText w:val="%9."/>
      <w:lvlJc w:val="right"/>
      <w:pPr>
        <w:ind w:left="6685" w:hanging="180"/>
      </w:pPr>
    </w:lvl>
  </w:abstractNum>
  <w:abstractNum w:abstractNumId="11" w15:restartNumberingAfterBreak="0">
    <w:nsid w:val="58311860"/>
    <w:multiLevelType w:val="hybridMultilevel"/>
    <w:tmpl w:val="899A41EA"/>
    <w:lvl w:ilvl="0" w:tplc="5DAAD31C">
      <w:start w:val="1"/>
      <w:numFmt w:val="upperRoman"/>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 w15:restartNumberingAfterBreak="0">
    <w:nsid w:val="66CC7FC1"/>
    <w:multiLevelType w:val="hybridMultilevel"/>
    <w:tmpl w:val="E3BA0F2A"/>
    <w:lvl w:ilvl="0" w:tplc="A8D68AA2">
      <w:start w:val="1"/>
      <w:numFmt w:val="bullet"/>
      <w:lvlText w:val="-"/>
      <w:lvlJc w:val="left"/>
      <w:pPr>
        <w:ind w:left="1260" w:hanging="360"/>
      </w:pPr>
      <w:rPr>
        <w:rFonts w:ascii="Times New Roman" w:eastAsia="Times New Roman" w:hAnsi="Times New Roman"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3" w15:restartNumberingAfterBreak="0">
    <w:nsid w:val="6C4C6D96"/>
    <w:multiLevelType w:val="hybridMultilevel"/>
    <w:tmpl w:val="F3C8FC82"/>
    <w:lvl w:ilvl="0" w:tplc="D1B0025C">
      <w:start w:val="7"/>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619" w:hanging="360"/>
      </w:pPr>
      <w:rPr>
        <w:rFonts w:ascii="Courier New" w:hAnsi="Courier New" w:cs="Courier New" w:hint="default"/>
      </w:rPr>
    </w:lvl>
    <w:lvl w:ilvl="2" w:tplc="04090005" w:tentative="1">
      <w:start w:val="1"/>
      <w:numFmt w:val="bullet"/>
      <w:lvlText w:val=""/>
      <w:lvlJc w:val="left"/>
      <w:pPr>
        <w:ind w:left="2339" w:hanging="360"/>
      </w:pPr>
      <w:rPr>
        <w:rFonts w:ascii="Wingdings" w:hAnsi="Wingdings" w:hint="default"/>
      </w:rPr>
    </w:lvl>
    <w:lvl w:ilvl="3" w:tplc="04090001" w:tentative="1">
      <w:start w:val="1"/>
      <w:numFmt w:val="bullet"/>
      <w:lvlText w:val=""/>
      <w:lvlJc w:val="left"/>
      <w:pPr>
        <w:ind w:left="3059" w:hanging="360"/>
      </w:pPr>
      <w:rPr>
        <w:rFonts w:ascii="Symbol" w:hAnsi="Symbol" w:hint="default"/>
      </w:rPr>
    </w:lvl>
    <w:lvl w:ilvl="4" w:tplc="04090003" w:tentative="1">
      <w:start w:val="1"/>
      <w:numFmt w:val="bullet"/>
      <w:lvlText w:val="o"/>
      <w:lvlJc w:val="left"/>
      <w:pPr>
        <w:ind w:left="3779" w:hanging="360"/>
      </w:pPr>
      <w:rPr>
        <w:rFonts w:ascii="Courier New" w:hAnsi="Courier New" w:cs="Courier New" w:hint="default"/>
      </w:rPr>
    </w:lvl>
    <w:lvl w:ilvl="5" w:tplc="04090005" w:tentative="1">
      <w:start w:val="1"/>
      <w:numFmt w:val="bullet"/>
      <w:lvlText w:val=""/>
      <w:lvlJc w:val="left"/>
      <w:pPr>
        <w:ind w:left="4499" w:hanging="360"/>
      </w:pPr>
      <w:rPr>
        <w:rFonts w:ascii="Wingdings" w:hAnsi="Wingdings" w:hint="default"/>
      </w:rPr>
    </w:lvl>
    <w:lvl w:ilvl="6" w:tplc="04090001" w:tentative="1">
      <w:start w:val="1"/>
      <w:numFmt w:val="bullet"/>
      <w:lvlText w:val=""/>
      <w:lvlJc w:val="left"/>
      <w:pPr>
        <w:ind w:left="5219" w:hanging="360"/>
      </w:pPr>
      <w:rPr>
        <w:rFonts w:ascii="Symbol" w:hAnsi="Symbol" w:hint="default"/>
      </w:rPr>
    </w:lvl>
    <w:lvl w:ilvl="7" w:tplc="04090003" w:tentative="1">
      <w:start w:val="1"/>
      <w:numFmt w:val="bullet"/>
      <w:lvlText w:val="o"/>
      <w:lvlJc w:val="left"/>
      <w:pPr>
        <w:ind w:left="5939" w:hanging="360"/>
      </w:pPr>
      <w:rPr>
        <w:rFonts w:ascii="Courier New" w:hAnsi="Courier New" w:cs="Courier New" w:hint="default"/>
      </w:rPr>
    </w:lvl>
    <w:lvl w:ilvl="8" w:tplc="04090005" w:tentative="1">
      <w:start w:val="1"/>
      <w:numFmt w:val="bullet"/>
      <w:lvlText w:val=""/>
      <w:lvlJc w:val="left"/>
      <w:pPr>
        <w:ind w:left="6659" w:hanging="360"/>
      </w:pPr>
      <w:rPr>
        <w:rFonts w:ascii="Wingdings" w:hAnsi="Wingdings" w:hint="default"/>
      </w:rPr>
    </w:lvl>
  </w:abstractNum>
  <w:abstractNum w:abstractNumId="14" w15:restartNumberingAfterBreak="0">
    <w:nsid w:val="76BE2683"/>
    <w:multiLevelType w:val="hybridMultilevel"/>
    <w:tmpl w:val="68B43998"/>
    <w:lvl w:ilvl="0" w:tplc="4648CA38">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5" w15:restartNumberingAfterBreak="0">
    <w:nsid w:val="79E81967"/>
    <w:multiLevelType w:val="hybridMultilevel"/>
    <w:tmpl w:val="93DA9A36"/>
    <w:lvl w:ilvl="0" w:tplc="740A09AE">
      <w:start w:val="1"/>
      <w:numFmt w:val="lowerLetter"/>
      <w:lvlText w:val="%1)"/>
      <w:lvlJc w:val="left"/>
      <w:pPr>
        <w:ind w:left="900" w:hanging="360"/>
      </w:pPr>
      <w:rPr>
        <w:rFonts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 w15:restartNumberingAfterBreak="0">
    <w:nsid w:val="7A8E76B9"/>
    <w:multiLevelType w:val="hybridMultilevel"/>
    <w:tmpl w:val="A190C290"/>
    <w:lvl w:ilvl="0" w:tplc="95A4448C">
      <w:start w:val="1"/>
      <w:numFmt w:val="decimal"/>
      <w:lvlText w:val="%1."/>
      <w:lvlJc w:val="left"/>
      <w:pPr>
        <w:ind w:left="900" w:hanging="360"/>
      </w:pPr>
      <w:rPr>
        <w:rFonts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16cid:durableId="981541889">
    <w:abstractNumId w:val="16"/>
  </w:num>
  <w:num w:numId="2" w16cid:durableId="377512618">
    <w:abstractNumId w:val="13"/>
  </w:num>
  <w:num w:numId="3" w16cid:durableId="54880818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49899124">
    <w:abstractNumId w:val="14"/>
  </w:num>
  <w:num w:numId="5" w16cid:durableId="558713877">
    <w:abstractNumId w:val="12"/>
  </w:num>
  <w:num w:numId="6" w16cid:durableId="1106196658">
    <w:abstractNumId w:val="15"/>
  </w:num>
  <w:num w:numId="7" w16cid:durableId="234825547">
    <w:abstractNumId w:val="3"/>
  </w:num>
  <w:num w:numId="8" w16cid:durableId="172381505">
    <w:abstractNumId w:val="7"/>
  </w:num>
  <w:num w:numId="9" w16cid:durableId="854928315">
    <w:abstractNumId w:val="5"/>
  </w:num>
  <w:num w:numId="10" w16cid:durableId="1863395476">
    <w:abstractNumId w:val="11"/>
  </w:num>
  <w:num w:numId="11" w16cid:durableId="2065909394">
    <w:abstractNumId w:val="10"/>
  </w:num>
  <w:num w:numId="12" w16cid:durableId="1621913197">
    <w:abstractNumId w:val="9"/>
  </w:num>
  <w:num w:numId="13" w16cid:durableId="1812365222">
    <w:abstractNumId w:val="6"/>
  </w:num>
  <w:num w:numId="14" w16cid:durableId="1812747453">
    <w:abstractNumId w:val="8"/>
  </w:num>
  <w:num w:numId="15" w16cid:durableId="653950318">
    <w:abstractNumId w:val="4"/>
  </w:num>
  <w:num w:numId="16" w16cid:durableId="145321957">
    <w:abstractNumId w:val="0"/>
  </w:num>
  <w:num w:numId="17" w16cid:durableId="444428545">
    <w:abstractNumId w:val="1"/>
  </w:num>
  <w:num w:numId="18" w16cid:durableId="1565945387">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13"/>
  <w:drawingGridHorizontalSpacing w:val="109"/>
  <w:drawingGridVerticalSpacing w:val="381"/>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58D"/>
    <w:rsid w:val="00003F67"/>
    <w:rsid w:val="00007D17"/>
    <w:rsid w:val="00007D8E"/>
    <w:rsid w:val="00037514"/>
    <w:rsid w:val="000412AD"/>
    <w:rsid w:val="00041D7D"/>
    <w:rsid w:val="0004341E"/>
    <w:rsid w:val="00043988"/>
    <w:rsid w:val="00044462"/>
    <w:rsid w:val="000466C2"/>
    <w:rsid w:val="00052EC5"/>
    <w:rsid w:val="000609BF"/>
    <w:rsid w:val="00062D14"/>
    <w:rsid w:val="000638C5"/>
    <w:rsid w:val="0006414C"/>
    <w:rsid w:val="000725B0"/>
    <w:rsid w:val="0007406F"/>
    <w:rsid w:val="000838A9"/>
    <w:rsid w:val="00084B5A"/>
    <w:rsid w:val="000866FF"/>
    <w:rsid w:val="000917CD"/>
    <w:rsid w:val="00097458"/>
    <w:rsid w:val="000A045C"/>
    <w:rsid w:val="000A57DF"/>
    <w:rsid w:val="000B4239"/>
    <w:rsid w:val="000B6AA2"/>
    <w:rsid w:val="000C04A6"/>
    <w:rsid w:val="000C6631"/>
    <w:rsid w:val="000D21FC"/>
    <w:rsid w:val="000D2480"/>
    <w:rsid w:val="000D4C7E"/>
    <w:rsid w:val="000E15F8"/>
    <w:rsid w:val="000F5CEA"/>
    <w:rsid w:val="00100D44"/>
    <w:rsid w:val="00102CBB"/>
    <w:rsid w:val="001071AF"/>
    <w:rsid w:val="001108EE"/>
    <w:rsid w:val="00110B27"/>
    <w:rsid w:val="00112479"/>
    <w:rsid w:val="00122467"/>
    <w:rsid w:val="00132B77"/>
    <w:rsid w:val="0013559A"/>
    <w:rsid w:val="00141B75"/>
    <w:rsid w:val="001424F0"/>
    <w:rsid w:val="001428C9"/>
    <w:rsid w:val="001535A2"/>
    <w:rsid w:val="0015565B"/>
    <w:rsid w:val="00157EBE"/>
    <w:rsid w:val="0016031F"/>
    <w:rsid w:val="0017073D"/>
    <w:rsid w:val="00172EC9"/>
    <w:rsid w:val="00175961"/>
    <w:rsid w:val="001770C8"/>
    <w:rsid w:val="00177BAC"/>
    <w:rsid w:val="00185AA8"/>
    <w:rsid w:val="0019153F"/>
    <w:rsid w:val="001A61AF"/>
    <w:rsid w:val="001C1561"/>
    <w:rsid w:val="001D2395"/>
    <w:rsid w:val="001D2DA7"/>
    <w:rsid w:val="001D3A51"/>
    <w:rsid w:val="001D3CB4"/>
    <w:rsid w:val="001D5619"/>
    <w:rsid w:val="001E591B"/>
    <w:rsid w:val="001E7068"/>
    <w:rsid w:val="001F5A3F"/>
    <w:rsid w:val="001F78AA"/>
    <w:rsid w:val="00201159"/>
    <w:rsid w:val="00206191"/>
    <w:rsid w:val="002120EE"/>
    <w:rsid w:val="0021372A"/>
    <w:rsid w:val="00216D65"/>
    <w:rsid w:val="00217E1E"/>
    <w:rsid w:val="00227A35"/>
    <w:rsid w:val="0023265C"/>
    <w:rsid w:val="00234082"/>
    <w:rsid w:val="00240FD2"/>
    <w:rsid w:val="00245CAF"/>
    <w:rsid w:val="00247052"/>
    <w:rsid w:val="002533D9"/>
    <w:rsid w:val="00261507"/>
    <w:rsid w:val="00261D04"/>
    <w:rsid w:val="00266DCB"/>
    <w:rsid w:val="00270351"/>
    <w:rsid w:val="00272E70"/>
    <w:rsid w:val="00273461"/>
    <w:rsid w:val="00276A3C"/>
    <w:rsid w:val="00283CF0"/>
    <w:rsid w:val="0029407D"/>
    <w:rsid w:val="002965A4"/>
    <w:rsid w:val="002A06AE"/>
    <w:rsid w:val="002A0A4B"/>
    <w:rsid w:val="002A2F9D"/>
    <w:rsid w:val="002A45BE"/>
    <w:rsid w:val="002C531E"/>
    <w:rsid w:val="002D0DA8"/>
    <w:rsid w:val="002D31EC"/>
    <w:rsid w:val="002E000D"/>
    <w:rsid w:val="002E42CC"/>
    <w:rsid w:val="002E647C"/>
    <w:rsid w:val="002F0B9F"/>
    <w:rsid w:val="002F7F5C"/>
    <w:rsid w:val="0030017F"/>
    <w:rsid w:val="00305C87"/>
    <w:rsid w:val="00307ED0"/>
    <w:rsid w:val="00326136"/>
    <w:rsid w:val="003265B8"/>
    <w:rsid w:val="00327B46"/>
    <w:rsid w:val="00344CD5"/>
    <w:rsid w:val="00355E8C"/>
    <w:rsid w:val="00355F7D"/>
    <w:rsid w:val="003576C5"/>
    <w:rsid w:val="00360804"/>
    <w:rsid w:val="00365443"/>
    <w:rsid w:val="003720BE"/>
    <w:rsid w:val="00372361"/>
    <w:rsid w:val="00373AD9"/>
    <w:rsid w:val="00375656"/>
    <w:rsid w:val="00377D4C"/>
    <w:rsid w:val="00385D92"/>
    <w:rsid w:val="00390FE3"/>
    <w:rsid w:val="003A435B"/>
    <w:rsid w:val="003A4FC7"/>
    <w:rsid w:val="003B4A02"/>
    <w:rsid w:val="003B7F19"/>
    <w:rsid w:val="003C28EA"/>
    <w:rsid w:val="003C7963"/>
    <w:rsid w:val="003D7C5E"/>
    <w:rsid w:val="003E6483"/>
    <w:rsid w:val="003F684E"/>
    <w:rsid w:val="003F6E18"/>
    <w:rsid w:val="00402499"/>
    <w:rsid w:val="00404418"/>
    <w:rsid w:val="0041658D"/>
    <w:rsid w:val="00417E37"/>
    <w:rsid w:val="0042320D"/>
    <w:rsid w:val="004240EB"/>
    <w:rsid w:val="0043365A"/>
    <w:rsid w:val="00434D00"/>
    <w:rsid w:val="00446A90"/>
    <w:rsid w:val="0046277D"/>
    <w:rsid w:val="00463C5F"/>
    <w:rsid w:val="00467323"/>
    <w:rsid w:val="00472EF0"/>
    <w:rsid w:val="004900F3"/>
    <w:rsid w:val="0049079B"/>
    <w:rsid w:val="00497632"/>
    <w:rsid w:val="00497ED0"/>
    <w:rsid w:val="004A6085"/>
    <w:rsid w:val="004B0018"/>
    <w:rsid w:val="004B3C2C"/>
    <w:rsid w:val="004C1483"/>
    <w:rsid w:val="004D1788"/>
    <w:rsid w:val="004D346B"/>
    <w:rsid w:val="004D4599"/>
    <w:rsid w:val="004D61E9"/>
    <w:rsid w:val="004E0562"/>
    <w:rsid w:val="004E56A4"/>
    <w:rsid w:val="004F1461"/>
    <w:rsid w:val="004F40B7"/>
    <w:rsid w:val="004F620C"/>
    <w:rsid w:val="005109E0"/>
    <w:rsid w:val="005176FA"/>
    <w:rsid w:val="00524B49"/>
    <w:rsid w:val="00530207"/>
    <w:rsid w:val="0053087A"/>
    <w:rsid w:val="00544A1E"/>
    <w:rsid w:val="005453FD"/>
    <w:rsid w:val="005564D6"/>
    <w:rsid w:val="00571619"/>
    <w:rsid w:val="00575624"/>
    <w:rsid w:val="00581D01"/>
    <w:rsid w:val="00581F36"/>
    <w:rsid w:val="00582BA0"/>
    <w:rsid w:val="00590B68"/>
    <w:rsid w:val="00591A02"/>
    <w:rsid w:val="005A0B0B"/>
    <w:rsid w:val="005A7054"/>
    <w:rsid w:val="005B4D1B"/>
    <w:rsid w:val="005B7D2D"/>
    <w:rsid w:val="005C424C"/>
    <w:rsid w:val="005D46E1"/>
    <w:rsid w:val="005D6037"/>
    <w:rsid w:val="005D75BC"/>
    <w:rsid w:val="005D7A8A"/>
    <w:rsid w:val="005E3700"/>
    <w:rsid w:val="005E496A"/>
    <w:rsid w:val="005F3CBD"/>
    <w:rsid w:val="005F4F40"/>
    <w:rsid w:val="00601E60"/>
    <w:rsid w:val="00616F1E"/>
    <w:rsid w:val="006211F8"/>
    <w:rsid w:val="0063172F"/>
    <w:rsid w:val="006362B7"/>
    <w:rsid w:val="0064161D"/>
    <w:rsid w:val="00642479"/>
    <w:rsid w:val="0064253F"/>
    <w:rsid w:val="00645D63"/>
    <w:rsid w:val="00645DD2"/>
    <w:rsid w:val="00653D26"/>
    <w:rsid w:val="006540D0"/>
    <w:rsid w:val="00654804"/>
    <w:rsid w:val="006576FA"/>
    <w:rsid w:val="006577BD"/>
    <w:rsid w:val="00657A3F"/>
    <w:rsid w:val="00660891"/>
    <w:rsid w:val="00661417"/>
    <w:rsid w:val="006618F6"/>
    <w:rsid w:val="006677F5"/>
    <w:rsid w:val="00671993"/>
    <w:rsid w:val="00673C24"/>
    <w:rsid w:val="00676009"/>
    <w:rsid w:val="006967F4"/>
    <w:rsid w:val="006A76DF"/>
    <w:rsid w:val="006B2F43"/>
    <w:rsid w:val="006B54E4"/>
    <w:rsid w:val="006B6E28"/>
    <w:rsid w:val="006C0630"/>
    <w:rsid w:val="006C7FF2"/>
    <w:rsid w:val="006D6335"/>
    <w:rsid w:val="006E591B"/>
    <w:rsid w:val="006F354F"/>
    <w:rsid w:val="006F5717"/>
    <w:rsid w:val="00700B9B"/>
    <w:rsid w:val="007070F8"/>
    <w:rsid w:val="00713E03"/>
    <w:rsid w:val="00731AA7"/>
    <w:rsid w:val="00731F93"/>
    <w:rsid w:val="0074100B"/>
    <w:rsid w:val="00770C53"/>
    <w:rsid w:val="00771EA3"/>
    <w:rsid w:val="00772503"/>
    <w:rsid w:val="00775348"/>
    <w:rsid w:val="00781B02"/>
    <w:rsid w:val="00791E93"/>
    <w:rsid w:val="00795C5A"/>
    <w:rsid w:val="007A4D73"/>
    <w:rsid w:val="007B0C5E"/>
    <w:rsid w:val="007B67C5"/>
    <w:rsid w:val="007C0EDB"/>
    <w:rsid w:val="007C37AD"/>
    <w:rsid w:val="007C570E"/>
    <w:rsid w:val="007C75D5"/>
    <w:rsid w:val="007E0DDF"/>
    <w:rsid w:val="007F0DDF"/>
    <w:rsid w:val="007F17D9"/>
    <w:rsid w:val="007F273F"/>
    <w:rsid w:val="00804549"/>
    <w:rsid w:val="008224D3"/>
    <w:rsid w:val="008311BA"/>
    <w:rsid w:val="00831245"/>
    <w:rsid w:val="00832AC7"/>
    <w:rsid w:val="00834384"/>
    <w:rsid w:val="008545D7"/>
    <w:rsid w:val="0086139F"/>
    <w:rsid w:val="0086480B"/>
    <w:rsid w:val="00870E02"/>
    <w:rsid w:val="0087653E"/>
    <w:rsid w:val="00885C6B"/>
    <w:rsid w:val="00893B71"/>
    <w:rsid w:val="008948A6"/>
    <w:rsid w:val="00896AB7"/>
    <w:rsid w:val="00897AE9"/>
    <w:rsid w:val="008A09E1"/>
    <w:rsid w:val="008A105D"/>
    <w:rsid w:val="008A6B8B"/>
    <w:rsid w:val="008B49B9"/>
    <w:rsid w:val="008B58C3"/>
    <w:rsid w:val="008B7910"/>
    <w:rsid w:val="008C0D86"/>
    <w:rsid w:val="008C7B9A"/>
    <w:rsid w:val="008D04F8"/>
    <w:rsid w:val="008D4617"/>
    <w:rsid w:val="008E2256"/>
    <w:rsid w:val="008E58E9"/>
    <w:rsid w:val="008E7D05"/>
    <w:rsid w:val="00903675"/>
    <w:rsid w:val="00905899"/>
    <w:rsid w:val="00907E9E"/>
    <w:rsid w:val="009107A3"/>
    <w:rsid w:val="00921DCE"/>
    <w:rsid w:val="00924161"/>
    <w:rsid w:val="00930B3C"/>
    <w:rsid w:val="00930C07"/>
    <w:rsid w:val="009328E2"/>
    <w:rsid w:val="00932E95"/>
    <w:rsid w:val="00934178"/>
    <w:rsid w:val="00935A38"/>
    <w:rsid w:val="00952694"/>
    <w:rsid w:val="00970667"/>
    <w:rsid w:val="00971F9A"/>
    <w:rsid w:val="0097397F"/>
    <w:rsid w:val="00977A9A"/>
    <w:rsid w:val="009855C2"/>
    <w:rsid w:val="009967D6"/>
    <w:rsid w:val="009A0A46"/>
    <w:rsid w:val="009A1A35"/>
    <w:rsid w:val="009A38B7"/>
    <w:rsid w:val="009A4375"/>
    <w:rsid w:val="009B66C6"/>
    <w:rsid w:val="009D76DB"/>
    <w:rsid w:val="009E355E"/>
    <w:rsid w:val="009F423D"/>
    <w:rsid w:val="009F637E"/>
    <w:rsid w:val="00A040F8"/>
    <w:rsid w:val="00A12766"/>
    <w:rsid w:val="00A25D47"/>
    <w:rsid w:val="00A300EC"/>
    <w:rsid w:val="00A33880"/>
    <w:rsid w:val="00A4390E"/>
    <w:rsid w:val="00A44B86"/>
    <w:rsid w:val="00A61594"/>
    <w:rsid w:val="00A75BD0"/>
    <w:rsid w:val="00A75DCF"/>
    <w:rsid w:val="00A815BF"/>
    <w:rsid w:val="00A81EA0"/>
    <w:rsid w:val="00A8350F"/>
    <w:rsid w:val="00A842E9"/>
    <w:rsid w:val="00A85820"/>
    <w:rsid w:val="00A920A9"/>
    <w:rsid w:val="00A9728E"/>
    <w:rsid w:val="00AA047D"/>
    <w:rsid w:val="00AA13E3"/>
    <w:rsid w:val="00AA5435"/>
    <w:rsid w:val="00AA5488"/>
    <w:rsid w:val="00AA7BAA"/>
    <w:rsid w:val="00AB45A9"/>
    <w:rsid w:val="00AC30D0"/>
    <w:rsid w:val="00AC326C"/>
    <w:rsid w:val="00AC503D"/>
    <w:rsid w:val="00AC73D7"/>
    <w:rsid w:val="00AD12BB"/>
    <w:rsid w:val="00AD253A"/>
    <w:rsid w:val="00AD70DB"/>
    <w:rsid w:val="00AF2402"/>
    <w:rsid w:val="00AF5F15"/>
    <w:rsid w:val="00B005FE"/>
    <w:rsid w:val="00B011E6"/>
    <w:rsid w:val="00B03A73"/>
    <w:rsid w:val="00B11B84"/>
    <w:rsid w:val="00B15DC7"/>
    <w:rsid w:val="00B17B79"/>
    <w:rsid w:val="00B31B63"/>
    <w:rsid w:val="00B33E1D"/>
    <w:rsid w:val="00B41511"/>
    <w:rsid w:val="00B5202F"/>
    <w:rsid w:val="00B63A9D"/>
    <w:rsid w:val="00B724AD"/>
    <w:rsid w:val="00B732F5"/>
    <w:rsid w:val="00B73CA5"/>
    <w:rsid w:val="00B765CD"/>
    <w:rsid w:val="00B8191A"/>
    <w:rsid w:val="00B81E49"/>
    <w:rsid w:val="00B8593F"/>
    <w:rsid w:val="00B9649F"/>
    <w:rsid w:val="00BA01B1"/>
    <w:rsid w:val="00BA16EB"/>
    <w:rsid w:val="00BA5A0A"/>
    <w:rsid w:val="00BC12EB"/>
    <w:rsid w:val="00BC2897"/>
    <w:rsid w:val="00BC5CF3"/>
    <w:rsid w:val="00BC71FB"/>
    <w:rsid w:val="00BD299A"/>
    <w:rsid w:val="00BD77A2"/>
    <w:rsid w:val="00BD7FC8"/>
    <w:rsid w:val="00BE1A12"/>
    <w:rsid w:val="00BE1C8A"/>
    <w:rsid w:val="00BE66A6"/>
    <w:rsid w:val="00BF18AB"/>
    <w:rsid w:val="00C02A6C"/>
    <w:rsid w:val="00C0402E"/>
    <w:rsid w:val="00C04E57"/>
    <w:rsid w:val="00C432F2"/>
    <w:rsid w:val="00C459FE"/>
    <w:rsid w:val="00C46B3E"/>
    <w:rsid w:val="00C55276"/>
    <w:rsid w:val="00C55550"/>
    <w:rsid w:val="00C56736"/>
    <w:rsid w:val="00C65093"/>
    <w:rsid w:val="00C754A1"/>
    <w:rsid w:val="00C7758F"/>
    <w:rsid w:val="00C7779E"/>
    <w:rsid w:val="00C83200"/>
    <w:rsid w:val="00C9421E"/>
    <w:rsid w:val="00C9534C"/>
    <w:rsid w:val="00CA28F1"/>
    <w:rsid w:val="00CA3F29"/>
    <w:rsid w:val="00CA60B2"/>
    <w:rsid w:val="00CB1373"/>
    <w:rsid w:val="00CB40DD"/>
    <w:rsid w:val="00CC3BC8"/>
    <w:rsid w:val="00CC5C9C"/>
    <w:rsid w:val="00CD1246"/>
    <w:rsid w:val="00CD6A7B"/>
    <w:rsid w:val="00CE4156"/>
    <w:rsid w:val="00CE4A98"/>
    <w:rsid w:val="00CE75F0"/>
    <w:rsid w:val="00CF64BB"/>
    <w:rsid w:val="00CF7894"/>
    <w:rsid w:val="00CF7EE1"/>
    <w:rsid w:val="00D00F52"/>
    <w:rsid w:val="00D01B94"/>
    <w:rsid w:val="00D03760"/>
    <w:rsid w:val="00D04C62"/>
    <w:rsid w:val="00D05A8B"/>
    <w:rsid w:val="00D100B0"/>
    <w:rsid w:val="00D121ED"/>
    <w:rsid w:val="00D135D8"/>
    <w:rsid w:val="00D13B40"/>
    <w:rsid w:val="00D14073"/>
    <w:rsid w:val="00D16BA0"/>
    <w:rsid w:val="00D178E2"/>
    <w:rsid w:val="00D2316D"/>
    <w:rsid w:val="00D2706A"/>
    <w:rsid w:val="00D340D3"/>
    <w:rsid w:val="00D419CF"/>
    <w:rsid w:val="00D42E20"/>
    <w:rsid w:val="00D4380E"/>
    <w:rsid w:val="00D4690F"/>
    <w:rsid w:val="00D47517"/>
    <w:rsid w:val="00D56CB4"/>
    <w:rsid w:val="00D6070C"/>
    <w:rsid w:val="00D60779"/>
    <w:rsid w:val="00D642E2"/>
    <w:rsid w:val="00D709B7"/>
    <w:rsid w:val="00D72ADF"/>
    <w:rsid w:val="00D73EF6"/>
    <w:rsid w:val="00D779B0"/>
    <w:rsid w:val="00D77FCA"/>
    <w:rsid w:val="00D81340"/>
    <w:rsid w:val="00D9096B"/>
    <w:rsid w:val="00D90DA7"/>
    <w:rsid w:val="00DA20CC"/>
    <w:rsid w:val="00DA264F"/>
    <w:rsid w:val="00DA38E3"/>
    <w:rsid w:val="00DB56D6"/>
    <w:rsid w:val="00DC270B"/>
    <w:rsid w:val="00DC47B4"/>
    <w:rsid w:val="00DC6F84"/>
    <w:rsid w:val="00DD4FAC"/>
    <w:rsid w:val="00DE19D2"/>
    <w:rsid w:val="00DE484C"/>
    <w:rsid w:val="00DF71FF"/>
    <w:rsid w:val="00E008C5"/>
    <w:rsid w:val="00E04132"/>
    <w:rsid w:val="00E05B8D"/>
    <w:rsid w:val="00E11D07"/>
    <w:rsid w:val="00E27195"/>
    <w:rsid w:val="00E34513"/>
    <w:rsid w:val="00E40FD8"/>
    <w:rsid w:val="00E4241B"/>
    <w:rsid w:val="00E506C8"/>
    <w:rsid w:val="00E5707F"/>
    <w:rsid w:val="00E577A1"/>
    <w:rsid w:val="00E64287"/>
    <w:rsid w:val="00E6665E"/>
    <w:rsid w:val="00E75942"/>
    <w:rsid w:val="00E77BB7"/>
    <w:rsid w:val="00E81F63"/>
    <w:rsid w:val="00E8263C"/>
    <w:rsid w:val="00E85CAF"/>
    <w:rsid w:val="00E87147"/>
    <w:rsid w:val="00E90C73"/>
    <w:rsid w:val="00E9154A"/>
    <w:rsid w:val="00E927CB"/>
    <w:rsid w:val="00EA54B5"/>
    <w:rsid w:val="00ED7015"/>
    <w:rsid w:val="00ED7A00"/>
    <w:rsid w:val="00EE7ED1"/>
    <w:rsid w:val="00EF04EC"/>
    <w:rsid w:val="00EF1AEA"/>
    <w:rsid w:val="00EF3596"/>
    <w:rsid w:val="00EF55CB"/>
    <w:rsid w:val="00F0218A"/>
    <w:rsid w:val="00F04AF2"/>
    <w:rsid w:val="00F12105"/>
    <w:rsid w:val="00F152AA"/>
    <w:rsid w:val="00F163E8"/>
    <w:rsid w:val="00F203B9"/>
    <w:rsid w:val="00F21F0B"/>
    <w:rsid w:val="00F2448E"/>
    <w:rsid w:val="00F25578"/>
    <w:rsid w:val="00F25585"/>
    <w:rsid w:val="00F272DF"/>
    <w:rsid w:val="00F34952"/>
    <w:rsid w:val="00F37487"/>
    <w:rsid w:val="00F378D6"/>
    <w:rsid w:val="00F47CC0"/>
    <w:rsid w:val="00F5021C"/>
    <w:rsid w:val="00F5381F"/>
    <w:rsid w:val="00F56558"/>
    <w:rsid w:val="00F60AF3"/>
    <w:rsid w:val="00F60BA9"/>
    <w:rsid w:val="00F65E5E"/>
    <w:rsid w:val="00F7291D"/>
    <w:rsid w:val="00F74197"/>
    <w:rsid w:val="00F826B0"/>
    <w:rsid w:val="00F90567"/>
    <w:rsid w:val="00FA2648"/>
    <w:rsid w:val="00FB45A8"/>
    <w:rsid w:val="00FB79E7"/>
    <w:rsid w:val="00FD0818"/>
    <w:rsid w:val="00FD14DF"/>
    <w:rsid w:val="00FD6483"/>
    <w:rsid w:val="00FE7683"/>
    <w:rsid w:val="00FF0DD3"/>
    <w:rsid w:val="00FF1B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387DD5"/>
  <w15:docId w15:val="{69E33D63-D444-4CCE-A389-FE2BE7933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8"/>
    </w:rPr>
  </w:style>
  <w:style w:type="paragraph" w:styleId="Heading1">
    <w:name w:val="heading 1"/>
    <w:basedOn w:val="Normal"/>
    <w:next w:val="Normal"/>
    <w:qFormat/>
    <w:pPr>
      <w:keepNext/>
      <w:ind w:left="3600"/>
      <w:jc w:val="both"/>
      <w:outlineLvl w:val="0"/>
    </w:pPr>
    <w:rPr>
      <w:i/>
    </w:rPr>
  </w:style>
  <w:style w:type="paragraph" w:styleId="Heading2">
    <w:name w:val="heading 2"/>
    <w:basedOn w:val="Normal"/>
    <w:next w:val="Normal"/>
    <w:qFormat/>
    <w:pPr>
      <w:keepNext/>
      <w:ind w:left="3600"/>
      <w:jc w:val="both"/>
      <w:outlineLvl w:val="1"/>
    </w:pPr>
    <w:rPr>
      <w:b/>
    </w:rPr>
  </w:style>
  <w:style w:type="paragraph" w:styleId="Heading3">
    <w:name w:val="heading 3"/>
    <w:basedOn w:val="Normal"/>
    <w:next w:val="Normal"/>
    <w:qFormat/>
    <w:pPr>
      <w:keepNext/>
      <w:jc w:val="center"/>
      <w:outlineLvl w:val="2"/>
    </w:pPr>
    <w:rPr>
      <w:b/>
      <w:sz w:val="26"/>
    </w:rPr>
  </w:style>
  <w:style w:type="paragraph" w:styleId="Heading4">
    <w:name w:val="heading 4"/>
    <w:basedOn w:val="Normal"/>
    <w:next w:val="Normal"/>
    <w:qFormat/>
    <w:pPr>
      <w:keepNext/>
      <w:jc w:val="both"/>
      <w:outlineLvl w:val="3"/>
    </w:pPr>
    <w:rPr>
      <w:b/>
      <w:sz w:val="26"/>
    </w:rPr>
  </w:style>
  <w:style w:type="paragraph" w:styleId="Heading5">
    <w:name w:val="heading 5"/>
    <w:basedOn w:val="Normal"/>
    <w:next w:val="Normal"/>
    <w:qFormat/>
    <w:pPr>
      <w:keepNext/>
      <w:ind w:firstLine="284"/>
      <w:jc w:val="both"/>
      <w:outlineLvl w:val="4"/>
    </w:pPr>
    <w:rPr>
      <w:b/>
      <w:sz w:val="26"/>
    </w:rPr>
  </w:style>
  <w:style w:type="paragraph" w:styleId="Heading6">
    <w:name w:val="heading 6"/>
    <w:basedOn w:val="Normal"/>
    <w:next w:val="Normal"/>
    <w:qFormat/>
    <w:pPr>
      <w:keepNext/>
      <w:jc w:val="right"/>
      <w:outlineLvl w:val="5"/>
    </w:pPr>
    <w:rPr>
      <w:i/>
      <w:sz w:val="26"/>
    </w:rPr>
  </w:style>
  <w:style w:type="paragraph" w:styleId="Heading7">
    <w:name w:val="heading 7"/>
    <w:basedOn w:val="Normal"/>
    <w:next w:val="Normal"/>
    <w:qFormat/>
    <w:pPr>
      <w:keepNext/>
      <w:outlineLvl w:val="6"/>
    </w:pPr>
    <w:rPr>
      <w:b/>
      <w:sz w:val="26"/>
    </w:rPr>
  </w:style>
  <w:style w:type="paragraph" w:styleId="Heading8">
    <w:name w:val="heading 8"/>
    <w:basedOn w:val="Normal"/>
    <w:next w:val="Normal"/>
    <w:qFormat/>
    <w:pPr>
      <w:keepNext/>
      <w:ind w:left="4320" w:firstLine="720"/>
      <w:jc w:val="both"/>
      <w:outlineLvl w:val="7"/>
    </w:pPr>
    <w:rPr>
      <w:b/>
    </w:rPr>
  </w:style>
  <w:style w:type="paragraph" w:styleId="Heading9">
    <w:name w:val="heading 9"/>
    <w:basedOn w:val="Normal"/>
    <w:next w:val="Normal"/>
    <w:qFormat/>
    <w:pPr>
      <w:keepNext/>
      <w:jc w:val="center"/>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rFonts w:ascii=".VnTime" w:hAnsi=".VnTime"/>
    </w:rPr>
  </w:style>
  <w:style w:type="paragraph" w:styleId="BodyTextIndent">
    <w:name w:val="Body Text Indent"/>
    <w:basedOn w:val="Normal"/>
    <w:pPr>
      <w:ind w:left="435"/>
      <w:jc w:val="both"/>
    </w:pPr>
  </w:style>
  <w:style w:type="paragraph" w:styleId="BodyTextIndent2">
    <w:name w:val="Body Text Indent 2"/>
    <w:basedOn w:val="Normal"/>
    <w:pPr>
      <w:ind w:firstLine="720"/>
      <w:jc w:val="both"/>
    </w:pPr>
  </w:style>
  <w:style w:type="paragraph" w:styleId="BodyText2">
    <w:name w:val="Body Text 2"/>
    <w:basedOn w:val="Normal"/>
    <w:pPr>
      <w:spacing w:before="120" w:after="120"/>
      <w:jc w:val="both"/>
    </w:pPr>
  </w:style>
  <w:style w:type="paragraph" w:styleId="BodyText3">
    <w:name w:val="Body Text 3"/>
    <w:basedOn w:val="Normal"/>
    <w:pPr>
      <w:jc w:val="both"/>
    </w:pPr>
    <w:rPr>
      <w:rFonts w:ascii="UVnTime" w:hAnsi="UVnTime"/>
      <w:sz w:val="26"/>
    </w:rPr>
  </w:style>
  <w:style w:type="paragraph" w:customStyle="1" w:styleId="CharCharCharChar">
    <w:name w:val="Char Char Char Char"/>
    <w:basedOn w:val="Normal"/>
    <w:pPr>
      <w:spacing w:after="160" w:line="240" w:lineRule="exact"/>
    </w:pPr>
    <w:rPr>
      <w:rFonts w:ascii="Tahoma" w:eastAsia="MS Mincho" w:hAnsi="Tahoma"/>
      <w:sz w:val="20"/>
    </w:rPr>
  </w:style>
  <w:style w:type="paragraph" w:styleId="Footer">
    <w:name w:val="footer"/>
    <w:basedOn w:val="Normal"/>
    <w:link w:val="FooterChar"/>
    <w:uiPriority w:val="99"/>
    <w:pPr>
      <w:tabs>
        <w:tab w:val="center" w:pos="4320"/>
        <w:tab w:val="right" w:pos="8640"/>
      </w:tabs>
    </w:pPr>
    <w:rPr>
      <w:lang w:val="x-none" w:eastAsia="x-none"/>
    </w:rPr>
  </w:style>
  <w:style w:type="character" w:styleId="PageNumber">
    <w:name w:val="page number"/>
    <w:basedOn w:val="DefaultParagraphFont"/>
  </w:style>
  <w:style w:type="paragraph" w:styleId="Header">
    <w:name w:val="header"/>
    <w:basedOn w:val="Normal"/>
    <w:link w:val="HeaderChar"/>
    <w:uiPriority w:val="99"/>
    <w:pPr>
      <w:tabs>
        <w:tab w:val="center" w:pos="4320"/>
        <w:tab w:val="right" w:pos="8640"/>
      </w:tabs>
    </w:pPr>
    <w:rPr>
      <w:lang w:val="x-none" w:eastAsia="x-none"/>
    </w:rPr>
  </w:style>
  <w:style w:type="paragraph" w:customStyle="1" w:styleId="Char">
    <w:name w:val="Char"/>
    <w:basedOn w:val="Normal"/>
    <w:pPr>
      <w:spacing w:after="160" w:line="240" w:lineRule="exact"/>
    </w:pPr>
    <w:rPr>
      <w:rFonts w:ascii="Tahoma" w:eastAsia="MS Mincho" w:hAnsi="Tahoma"/>
      <w:sz w:val="20"/>
    </w:rPr>
  </w:style>
  <w:style w:type="paragraph" w:customStyle="1" w:styleId="Char1">
    <w:name w:val="Char1"/>
    <w:basedOn w:val="Normal"/>
    <w:pPr>
      <w:spacing w:after="160" w:line="240" w:lineRule="exact"/>
    </w:pPr>
    <w:rPr>
      <w:rFonts w:ascii="Verdana" w:hAnsi="Verdana"/>
      <w:sz w:val="20"/>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style>
  <w:style w:type="paragraph" w:styleId="BalloonText">
    <w:name w:val="Balloon Text"/>
    <w:basedOn w:val="Normal"/>
    <w:link w:val="BalloonTextChar"/>
    <w:rPr>
      <w:rFonts w:ascii="Tahoma" w:hAnsi="Tahoma"/>
      <w:sz w:val="16"/>
      <w:szCs w:val="16"/>
      <w:lang w:val="x-none" w:eastAsia="x-none"/>
    </w:rPr>
  </w:style>
  <w:style w:type="character" w:customStyle="1" w:styleId="BalloonTextChar">
    <w:name w:val="Balloon Text Char"/>
    <w:link w:val="BalloonText"/>
    <w:rPr>
      <w:rFonts w:ascii="Tahoma" w:hAnsi="Tahoma" w:cs="Tahoma"/>
      <w:sz w:val="16"/>
      <w:szCs w:val="16"/>
    </w:rPr>
  </w:style>
  <w:style w:type="character" w:customStyle="1" w:styleId="HeaderChar">
    <w:name w:val="Header Char"/>
    <w:link w:val="Header"/>
    <w:uiPriority w:val="99"/>
    <w:rPr>
      <w:sz w:val="28"/>
    </w:rPr>
  </w:style>
  <w:style w:type="character" w:styleId="Hyperlink">
    <w:name w:val="Hyperlink"/>
    <w:uiPriority w:val="99"/>
    <w:unhideWhenUsed/>
    <w:rPr>
      <w:color w:val="0000FF"/>
      <w:u w:val="single"/>
    </w:rPr>
  </w:style>
  <w:style w:type="paragraph" w:customStyle="1" w:styleId="Char0">
    <w:name w:val="Char"/>
    <w:basedOn w:val="Normal"/>
    <w:pPr>
      <w:pageBreakBefore/>
      <w:spacing w:before="100" w:beforeAutospacing="1" w:after="100" w:afterAutospacing="1"/>
      <w:jc w:val="both"/>
    </w:pPr>
    <w:rPr>
      <w:rFonts w:ascii="Tahoma" w:hAnsi="Tahoma"/>
      <w:sz w:val="20"/>
    </w:rPr>
  </w:style>
  <w:style w:type="character" w:customStyle="1" w:styleId="FooterChar">
    <w:name w:val="Footer Char"/>
    <w:link w:val="Footer"/>
    <w:uiPriority w:val="99"/>
    <w:rPr>
      <w:sz w:val="28"/>
    </w:rPr>
  </w:style>
  <w:style w:type="paragraph" w:styleId="NormalWeb">
    <w:name w:val="Normal (Web)"/>
    <w:aliases w:val="Normal (Web) Char"/>
    <w:basedOn w:val="Normal"/>
    <w:link w:val="NormalWebChar1"/>
    <w:uiPriority w:val="99"/>
    <w:unhideWhenUsed/>
    <w:pPr>
      <w:spacing w:before="100" w:beforeAutospacing="1" w:after="100" w:afterAutospacing="1"/>
    </w:pPr>
    <w:rPr>
      <w:sz w:val="24"/>
      <w:szCs w:val="24"/>
    </w:rPr>
  </w:style>
  <w:style w:type="paragraph" w:customStyle="1" w:styleId="CharChar1">
    <w:name w:val="Char Char1"/>
    <w:basedOn w:val="Normal"/>
    <w:pPr>
      <w:spacing w:after="160" w:line="240" w:lineRule="exact"/>
    </w:pPr>
    <w:rPr>
      <w:rFonts w:ascii="Tahoma" w:eastAsia="MS Mincho" w:hAnsi="Tahoma"/>
      <w:sz w:val="20"/>
    </w:rPr>
  </w:style>
  <w:style w:type="paragraph" w:styleId="FootnoteText">
    <w:name w:val="footnote text"/>
    <w:basedOn w:val="Normal"/>
    <w:link w:val="FootnoteTextChar"/>
    <w:uiPriority w:val="99"/>
    <w:unhideWhenUsed/>
    <w:rsid w:val="00771EA3"/>
    <w:rPr>
      <w:rFonts w:ascii="Calibri" w:eastAsia="Calibri" w:hAnsi="Calibri"/>
      <w:sz w:val="20"/>
    </w:rPr>
  </w:style>
  <w:style w:type="character" w:customStyle="1" w:styleId="FootnoteTextChar">
    <w:name w:val="Footnote Text Char"/>
    <w:link w:val="FootnoteText"/>
    <w:uiPriority w:val="99"/>
    <w:qFormat/>
    <w:rsid w:val="00771EA3"/>
    <w:rPr>
      <w:rFonts w:ascii="Calibri" w:eastAsia="Calibri" w:hAnsi="Calibri"/>
    </w:rPr>
  </w:style>
  <w:style w:type="character" w:styleId="FootnoteReference">
    <w:name w:val="footnote reference"/>
    <w:uiPriority w:val="99"/>
    <w:unhideWhenUsed/>
    <w:rsid w:val="00771EA3"/>
    <w:rPr>
      <w:vertAlign w:val="superscript"/>
    </w:rPr>
  </w:style>
  <w:style w:type="character" w:customStyle="1" w:styleId="NormalWebChar1">
    <w:name w:val="Normal (Web) Char1"/>
    <w:aliases w:val="Normal (Web) Char Char"/>
    <w:link w:val="NormalWeb"/>
    <w:rsid w:val="001770C8"/>
    <w:rPr>
      <w:sz w:val="24"/>
      <w:szCs w:val="24"/>
    </w:rPr>
  </w:style>
  <w:style w:type="character" w:styleId="Emphasis">
    <w:name w:val="Emphasis"/>
    <w:qFormat/>
    <w:rsid w:val="003C28EA"/>
    <w:rPr>
      <w:b/>
      <w:bCs/>
      <w:i w:val="0"/>
      <w:iCs w:val="0"/>
    </w:rPr>
  </w:style>
  <w:style w:type="character" w:customStyle="1" w:styleId="Bodytext4">
    <w:name w:val="Body text (4)_"/>
    <w:link w:val="Bodytext41"/>
    <w:uiPriority w:val="99"/>
    <w:rsid w:val="00E05B8D"/>
    <w:rPr>
      <w:b/>
      <w:bCs/>
      <w:sz w:val="26"/>
      <w:szCs w:val="26"/>
      <w:shd w:val="clear" w:color="auto" w:fill="FFFFFF"/>
    </w:rPr>
  </w:style>
  <w:style w:type="character" w:customStyle="1" w:styleId="Bodytext40">
    <w:name w:val="Body text (4)"/>
    <w:basedOn w:val="Bodytext4"/>
    <w:uiPriority w:val="99"/>
    <w:rsid w:val="00E05B8D"/>
    <w:rPr>
      <w:b/>
      <w:bCs/>
      <w:sz w:val="26"/>
      <w:szCs w:val="26"/>
      <w:shd w:val="clear" w:color="auto" w:fill="FFFFFF"/>
    </w:rPr>
  </w:style>
  <w:style w:type="character" w:customStyle="1" w:styleId="Bodytext20">
    <w:name w:val="Body text (2)_"/>
    <w:link w:val="Bodytext21"/>
    <w:uiPriority w:val="99"/>
    <w:rsid w:val="00E05B8D"/>
    <w:rPr>
      <w:sz w:val="26"/>
      <w:szCs w:val="26"/>
      <w:shd w:val="clear" w:color="auto" w:fill="FFFFFF"/>
    </w:rPr>
  </w:style>
  <w:style w:type="character" w:customStyle="1" w:styleId="Bodytext22">
    <w:name w:val="Body text (2)"/>
    <w:basedOn w:val="Bodytext20"/>
    <w:uiPriority w:val="99"/>
    <w:rsid w:val="00E05B8D"/>
    <w:rPr>
      <w:sz w:val="26"/>
      <w:szCs w:val="26"/>
      <w:shd w:val="clear" w:color="auto" w:fill="FFFFFF"/>
    </w:rPr>
  </w:style>
  <w:style w:type="paragraph" w:customStyle="1" w:styleId="Bodytext41">
    <w:name w:val="Body text (4)1"/>
    <w:basedOn w:val="Normal"/>
    <w:link w:val="Bodytext4"/>
    <w:uiPriority w:val="99"/>
    <w:rsid w:val="00E05B8D"/>
    <w:pPr>
      <w:widowControl w:val="0"/>
      <w:shd w:val="clear" w:color="auto" w:fill="FFFFFF"/>
      <w:spacing w:after="420" w:line="355" w:lineRule="exact"/>
      <w:jc w:val="center"/>
    </w:pPr>
    <w:rPr>
      <w:b/>
      <w:bCs/>
      <w:sz w:val="26"/>
      <w:szCs w:val="26"/>
    </w:rPr>
  </w:style>
  <w:style w:type="paragraph" w:customStyle="1" w:styleId="Bodytext21">
    <w:name w:val="Body text (2)1"/>
    <w:basedOn w:val="Normal"/>
    <w:link w:val="Bodytext20"/>
    <w:uiPriority w:val="99"/>
    <w:rsid w:val="00E05B8D"/>
    <w:pPr>
      <w:widowControl w:val="0"/>
      <w:shd w:val="clear" w:color="auto" w:fill="FFFFFF"/>
      <w:spacing w:before="180" w:after="60" w:line="355" w:lineRule="exact"/>
      <w:jc w:val="both"/>
    </w:pPr>
    <w:rPr>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1263858">
      <w:bodyDiv w:val="1"/>
      <w:marLeft w:val="0"/>
      <w:marRight w:val="0"/>
      <w:marTop w:val="0"/>
      <w:marBottom w:val="0"/>
      <w:divBdr>
        <w:top w:val="none" w:sz="0" w:space="0" w:color="auto"/>
        <w:left w:val="none" w:sz="0" w:space="0" w:color="auto"/>
        <w:bottom w:val="none" w:sz="0" w:space="0" w:color="auto"/>
        <w:right w:val="none" w:sz="0" w:space="0" w:color="auto"/>
      </w:divBdr>
    </w:div>
    <w:div w:id="268507813">
      <w:bodyDiv w:val="1"/>
      <w:marLeft w:val="0"/>
      <w:marRight w:val="0"/>
      <w:marTop w:val="0"/>
      <w:marBottom w:val="0"/>
      <w:divBdr>
        <w:top w:val="none" w:sz="0" w:space="0" w:color="auto"/>
        <w:left w:val="none" w:sz="0" w:space="0" w:color="auto"/>
        <w:bottom w:val="none" w:sz="0" w:space="0" w:color="auto"/>
        <w:right w:val="none" w:sz="0" w:space="0" w:color="auto"/>
      </w:divBdr>
    </w:div>
    <w:div w:id="353848415">
      <w:bodyDiv w:val="1"/>
      <w:marLeft w:val="0"/>
      <w:marRight w:val="0"/>
      <w:marTop w:val="0"/>
      <w:marBottom w:val="0"/>
      <w:divBdr>
        <w:top w:val="none" w:sz="0" w:space="0" w:color="auto"/>
        <w:left w:val="none" w:sz="0" w:space="0" w:color="auto"/>
        <w:bottom w:val="none" w:sz="0" w:space="0" w:color="auto"/>
        <w:right w:val="none" w:sz="0" w:space="0" w:color="auto"/>
      </w:divBdr>
    </w:div>
    <w:div w:id="570507523">
      <w:bodyDiv w:val="1"/>
      <w:marLeft w:val="0"/>
      <w:marRight w:val="0"/>
      <w:marTop w:val="0"/>
      <w:marBottom w:val="0"/>
      <w:divBdr>
        <w:top w:val="none" w:sz="0" w:space="0" w:color="auto"/>
        <w:left w:val="none" w:sz="0" w:space="0" w:color="auto"/>
        <w:bottom w:val="none" w:sz="0" w:space="0" w:color="auto"/>
        <w:right w:val="none" w:sz="0" w:space="0" w:color="auto"/>
      </w:divBdr>
    </w:div>
    <w:div w:id="623581373">
      <w:bodyDiv w:val="1"/>
      <w:marLeft w:val="0"/>
      <w:marRight w:val="0"/>
      <w:marTop w:val="0"/>
      <w:marBottom w:val="0"/>
      <w:divBdr>
        <w:top w:val="none" w:sz="0" w:space="0" w:color="auto"/>
        <w:left w:val="none" w:sz="0" w:space="0" w:color="auto"/>
        <w:bottom w:val="none" w:sz="0" w:space="0" w:color="auto"/>
        <w:right w:val="none" w:sz="0" w:space="0" w:color="auto"/>
      </w:divBdr>
    </w:div>
    <w:div w:id="857349153">
      <w:bodyDiv w:val="1"/>
      <w:marLeft w:val="0"/>
      <w:marRight w:val="0"/>
      <w:marTop w:val="0"/>
      <w:marBottom w:val="0"/>
      <w:divBdr>
        <w:top w:val="none" w:sz="0" w:space="0" w:color="auto"/>
        <w:left w:val="none" w:sz="0" w:space="0" w:color="auto"/>
        <w:bottom w:val="none" w:sz="0" w:space="0" w:color="auto"/>
        <w:right w:val="none" w:sz="0" w:space="0" w:color="auto"/>
      </w:divBdr>
    </w:div>
    <w:div w:id="1282029404">
      <w:bodyDiv w:val="1"/>
      <w:marLeft w:val="0"/>
      <w:marRight w:val="0"/>
      <w:marTop w:val="0"/>
      <w:marBottom w:val="0"/>
      <w:divBdr>
        <w:top w:val="none" w:sz="0" w:space="0" w:color="auto"/>
        <w:left w:val="none" w:sz="0" w:space="0" w:color="auto"/>
        <w:bottom w:val="none" w:sz="0" w:space="0" w:color="auto"/>
        <w:right w:val="none" w:sz="0" w:space="0" w:color="auto"/>
      </w:divBdr>
    </w:div>
    <w:div w:id="1386248968">
      <w:bodyDiv w:val="1"/>
      <w:marLeft w:val="0"/>
      <w:marRight w:val="0"/>
      <w:marTop w:val="0"/>
      <w:marBottom w:val="0"/>
      <w:divBdr>
        <w:top w:val="none" w:sz="0" w:space="0" w:color="auto"/>
        <w:left w:val="none" w:sz="0" w:space="0" w:color="auto"/>
        <w:bottom w:val="none" w:sz="0" w:space="0" w:color="auto"/>
        <w:right w:val="none" w:sz="0" w:space="0" w:color="auto"/>
      </w:divBdr>
    </w:div>
    <w:div w:id="1418670402">
      <w:bodyDiv w:val="1"/>
      <w:marLeft w:val="0"/>
      <w:marRight w:val="0"/>
      <w:marTop w:val="0"/>
      <w:marBottom w:val="0"/>
      <w:divBdr>
        <w:top w:val="none" w:sz="0" w:space="0" w:color="auto"/>
        <w:left w:val="none" w:sz="0" w:space="0" w:color="auto"/>
        <w:bottom w:val="none" w:sz="0" w:space="0" w:color="auto"/>
        <w:right w:val="none" w:sz="0" w:space="0" w:color="auto"/>
      </w:divBdr>
    </w:div>
    <w:div w:id="1528829580">
      <w:bodyDiv w:val="1"/>
      <w:marLeft w:val="0"/>
      <w:marRight w:val="0"/>
      <w:marTop w:val="0"/>
      <w:marBottom w:val="0"/>
      <w:divBdr>
        <w:top w:val="none" w:sz="0" w:space="0" w:color="auto"/>
        <w:left w:val="none" w:sz="0" w:space="0" w:color="auto"/>
        <w:bottom w:val="none" w:sz="0" w:space="0" w:color="auto"/>
        <w:right w:val="none" w:sz="0" w:space="0" w:color="auto"/>
      </w:divBdr>
    </w:div>
    <w:div w:id="1655643524">
      <w:bodyDiv w:val="1"/>
      <w:marLeft w:val="0"/>
      <w:marRight w:val="0"/>
      <w:marTop w:val="0"/>
      <w:marBottom w:val="0"/>
      <w:divBdr>
        <w:top w:val="none" w:sz="0" w:space="0" w:color="auto"/>
        <w:left w:val="none" w:sz="0" w:space="0" w:color="auto"/>
        <w:bottom w:val="none" w:sz="0" w:space="0" w:color="auto"/>
        <w:right w:val="none" w:sz="0" w:space="0" w:color="auto"/>
      </w:divBdr>
    </w:div>
    <w:div w:id="1700087983">
      <w:bodyDiv w:val="1"/>
      <w:marLeft w:val="0"/>
      <w:marRight w:val="0"/>
      <w:marTop w:val="0"/>
      <w:marBottom w:val="0"/>
      <w:divBdr>
        <w:top w:val="none" w:sz="0" w:space="0" w:color="auto"/>
        <w:left w:val="none" w:sz="0" w:space="0" w:color="auto"/>
        <w:bottom w:val="none" w:sz="0" w:space="0" w:color="auto"/>
        <w:right w:val="none" w:sz="0" w:space="0" w:color="auto"/>
      </w:divBdr>
    </w:div>
    <w:div w:id="1708918938">
      <w:bodyDiv w:val="1"/>
      <w:marLeft w:val="0"/>
      <w:marRight w:val="0"/>
      <w:marTop w:val="0"/>
      <w:marBottom w:val="0"/>
      <w:divBdr>
        <w:top w:val="none" w:sz="0" w:space="0" w:color="auto"/>
        <w:left w:val="none" w:sz="0" w:space="0" w:color="auto"/>
        <w:bottom w:val="none" w:sz="0" w:space="0" w:color="auto"/>
        <w:right w:val="none" w:sz="0" w:space="0" w:color="auto"/>
      </w:divBdr>
    </w:div>
    <w:div w:id="1739207244">
      <w:bodyDiv w:val="1"/>
      <w:marLeft w:val="0"/>
      <w:marRight w:val="0"/>
      <w:marTop w:val="0"/>
      <w:marBottom w:val="0"/>
      <w:divBdr>
        <w:top w:val="none" w:sz="0" w:space="0" w:color="auto"/>
        <w:left w:val="none" w:sz="0" w:space="0" w:color="auto"/>
        <w:bottom w:val="none" w:sz="0" w:space="0" w:color="auto"/>
        <w:right w:val="none" w:sz="0" w:space="0" w:color="auto"/>
      </w:divBdr>
    </w:div>
    <w:div w:id="1941256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1981572-282D-46B6-8512-566E306A08C3}">
  <ds:schemaRefs>
    <ds:schemaRef ds:uri="http://schemas.openxmlformats.org/officeDocument/2006/bibliography"/>
  </ds:schemaRefs>
</ds:datastoreItem>
</file>

<file path=customXml/itemProps2.xml><?xml version="1.0" encoding="utf-8"?>
<ds:datastoreItem xmlns:ds="http://schemas.openxmlformats.org/officeDocument/2006/customXml" ds:itemID="{CF85BFE9-AD28-4493-80BD-38CF04665669}"/>
</file>

<file path=customXml/itemProps3.xml><?xml version="1.0" encoding="utf-8"?>
<ds:datastoreItem xmlns:ds="http://schemas.openxmlformats.org/officeDocument/2006/customXml" ds:itemID="{1D00CC5C-027F-4EFC-8B85-352EA29AA7E2}"/>
</file>

<file path=customXml/itemProps4.xml><?xml version="1.0" encoding="utf-8"?>
<ds:datastoreItem xmlns:ds="http://schemas.openxmlformats.org/officeDocument/2006/customXml" ds:itemID="{4F609DB5-CE15-4996-A48D-889267FF0A83}"/>
</file>

<file path=docProps/app.xml><?xml version="1.0" encoding="utf-8"?>
<Properties xmlns="http://schemas.openxmlformats.org/officeDocument/2006/extended-properties" xmlns:vt="http://schemas.openxmlformats.org/officeDocument/2006/docPropsVTypes">
  <Template>Normal.dotm</Template>
  <TotalTime>0</TotalTime>
  <Pages>8</Pages>
  <Words>2867</Words>
  <Characters>16345</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UBND TỈNH QUẢNG NGÃI</vt:lpstr>
    </vt:vector>
  </TitlesOfParts>
  <Company>Microsoft Corporation</Company>
  <LinksUpToDate>false</LinksUpToDate>
  <CharactersWithSpaces>19174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TỈNH QUẢNG NGÃI</dc:title>
  <dc:creator>Nguyen Duc Hai</dc:creator>
  <cp:lastModifiedBy>BUU DIEN</cp:lastModifiedBy>
  <cp:revision>2</cp:revision>
  <cp:lastPrinted>2025-05-12T03:47:00Z</cp:lastPrinted>
  <dcterms:created xsi:type="dcterms:W3CDTF">2025-05-15T07:04:00Z</dcterms:created>
  <dcterms:modified xsi:type="dcterms:W3CDTF">2025-05-15T07:04:00Z</dcterms:modified>
</cp:coreProperties>
</file>